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65E6C0DF"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AA1482">
        <w:rPr>
          <w:rFonts w:cs="Arial"/>
          <w:sz w:val="24"/>
          <w:szCs w:val="24"/>
          <w:lang w:eastAsia="zh-CN"/>
        </w:rPr>
        <w:t>3</w:t>
      </w:r>
      <w:r w:rsidRPr="006D409C">
        <w:rPr>
          <w:rFonts w:cs="Arial"/>
          <w:sz w:val="24"/>
          <w:szCs w:val="24"/>
          <w:lang w:eastAsia="zh-CN"/>
        </w:rPr>
        <w:tab/>
      </w:r>
      <w:r>
        <w:rPr>
          <w:rFonts w:cs="Arial"/>
          <w:sz w:val="24"/>
          <w:szCs w:val="24"/>
          <w:lang w:eastAsia="zh-CN"/>
        </w:rPr>
        <w:t>R4-24</w:t>
      </w:r>
      <w:r w:rsidR="00E44C9F">
        <w:rPr>
          <w:rFonts w:cs="Arial"/>
          <w:sz w:val="24"/>
          <w:szCs w:val="24"/>
          <w:lang w:eastAsia="zh-CN"/>
        </w:rPr>
        <w:t>1</w:t>
      </w:r>
      <w:r w:rsidR="00EF56F3">
        <w:rPr>
          <w:rFonts w:cs="Arial"/>
          <w:sz w:val="24"/>
          <w:szCs w:val="24"/>
          <w:lang w:eastAsia="zh-CN"/>
        </w:rPr>
        <w:t>9621</w:t>
      </w:r>
    </w:p>
    <w:p w14:paraId="31EDD769" w14:textId="79055E25" w:rsidR="0026330D" w:rsidRPr="00AA1482" w:rsidRDefault="00AA1482" w:rsidP="0026330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0026330D" w:rsidRPr="00A01738">
        <w:rPr>
          <w:rFonts w:cs="Arial"/>
          <w:sz w:val="24"/>
          <w:szCs w:val="24"/>
          <w:lang w:eastAsia="zh-CN"/>
        </w:rPr>
        <w:t>,</w:t>
      </w:r>
      <w:r w:rsidR="0026330D">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6FC3BCFE" w14:textId="5B2EAF32"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AA1482">
        <w:rPr>
          <w:rFonts w:ascii="Arial" w:hAnsi="Arial" w:cs="Arial"/>
          <w:b/>
        </w:rPr>
        <w:t>7.20.3.</w:t>
      </w:r>
      <w:r w:rsidR="00EA1874">
        <w:rPr>
          <w:rFonts w:ascii="Arial" w:hAnsi="Arial" w:cs="Arial"/>
          <w:b/>
        </w:rPr>
        <w:t>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6BF4C00"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26330D">
        <w:rPr>
          <w:rFonts w:ascii="Arial" w:hAnsi="Arial" w:cs="Arial"/>
          <w:b/>
          <w:lang w:eastAsia="zh-CN"/>
        </w:rPr>
        <w:t xml:space="preserve">Views </w:t>
      </w:r>
      <w:r w:rsidR="006E49A5">
        <w:rPr>
          <w:rFonts w:ascii="Arial" w:hAnsi="Arial" w:cs="Arial"/>
          <w:b/>
          <w:lang w:eastAsia="zh-CN"/>
        </w:rPr>
        <w:t xml:space="preserve">on </w:t>
      </w:r>
      <w:r w:rsidR="00EA1874">
        <w:rPr>
          <w:rFonts w:ascii="Arial" w:hAnsi="Arial" w:cs="Arial" w:hint="eastAsia"/>
          <w:b/>
          <w:lang w:eastAsia="zh-CN"/>
        </w:rPr>
        <w:t>L</w:t>
      </w:r>
      <w:r w:rsidR="00EA1874">
        <w:rPr>
          <w:rFonts w:ascii="Arial" w:hAnsi="Arial" w:cs="Arial"/>
          <w:b/>
          <w:lang w:eastAsia="zh-CN"/>
        </w:rPr>
        <w:t xml:space="preserve">1 </w:t>
      </w:r>
      <w:r w:rsidR="00EA1874">
        <w:rPr>
          <w:rFonts w:ascii="Arial" w:hAnsi="Arial" w:cs="Arial" w:hint="eastAsia"/>
          <w:b/>
          <w:lang w:eastAsia="zh-CN"/>
        </w:rPr>
        <w:t>CLI</w:t>
      </w:r>
      <w:r w:rsidR="00EA1874">
        <w:rPr>
          <w:rFonts w:ascii="Arial" w:hAnsi="Arial" w:cs="Arial"/>
          <w:b/>
          <w:lang w:eastAsia="zh-CN"/>
        </w:rPr>
        <w:t xml:space="preserve"> measurement requirements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6DF6B636" w:rsidR="009B37B2" w:rsidRDefault="00825D14" w:rsidP="00383770">
      <w:pPr>
        <w:pStyle w:val="1"/>
        <w:numPr>
          <w:ilvl w:val="0"/>
          <w:numId w:val="12"/>
        </w:numPr>
        <w:rPr>
          <w:lang w:eastAsia="ja-JP"/>
        </w:rPr>
      </w:pPr>
      <w:r>
        <w:rPr>
          <w:rFonts w:hint="eastAsia"/>
          <w:lang w:eastAsia="ja-JP"/>
        </w:rPr>
        <w:t>Introduction</w:t>
      </w:r>
    </w:p>
    <w:p w14:paraId="2CB91CF2" w14:textId="6042F402" w:rsidR="00866766" w:rsidRPr="009424A1" w:rsidRDefault="00EA1874" w:rsidP="00866766">
      <w:pPr>
        <w:rPr>
          <w:rFonts w:eastAsiaTheme="minorEastAsia"/>
          <w:lang w:val="sv-SE" w:eastAsia="zh-CN"/>
        </w:rPr>
      </w:pPr>
      <w:r w:rsidRPr="009424A1">
        <w:rPr>
          <w:rFonts w:eastAsiaTheme="minorEastAsia"/>
          <w:lang w:val="sv-SE" w:eastAsia="zh-CN"/>
        </w:rPr>
        <w:t xml:space="preserve">In Rel-19 Duplex evoluation WI, L1 CLI measurement is introduced in RAN1 to handle co-channel UE interference due to SBFD opeation. </w:t>
      </w:r>
    </w:p>
    <w:p w14:paraId="0397C82C" w14:textId="1DEA80A9" w:rsidR="00EA1874" w:rsidRPr="009424A1" w:rsidRDefault="00EA1874" w:rsidP="00866766">
      <w:pPr>
        <w:rPr>
          <w:rFonts w:eastAsiaTheme="minorEastAsia"/>
          <w:lang w:val="sv-SE" w:eastAsia="zh-CN"/>
        </w:rPr>
      </w:pPr>
      <w:r w:rsidRPr="009424A1">
        <w:rPr>
          <w:rFonts w:eastAsiaTheme="minorEastAsia"/>
          <w:lang w:val="sv-SE" w:eastAsia="zh-CN"/>
        </w:rPr>
        <w:t xml:space="preserve">RAN4 initiated discussion on L1 CLI measurement requirements in previous meeting with latest agreement captured in WF [2]: </w:t>
      </w:r>
    </w:p>
    <w:tbl>
      <w:tblPr>
        <w:tblStyle w:val="afd"/>
        <w:tblW w:w="0" w:type="auto"/>
        <w:tblLook w:val="04A0" w:firstRow="1" w:lastRow="0" w:firstColumn="1" w:lastColumn="0" w:noHBand="0" w:noVBand="1"/>
      </w:tblPr>
      <w:tblGrid>
        <w:gridCol w:w="9631"/>
      </w:tblGrid>
      <w:tr w:rsidR="002B24A3" w:rsidRPr="009424A1" w14:paraId="40870141" w14:textId="77777777" w:rsidTr="002B24A3">
        <w:tc>
          <w:tcPr>
            <w:tcW w:w="9631" w:type="dxa"/>
          </w:tcPr>
          <w:p w14:paraId="16480264" w14:textId="77777777" w:rsidR="002B24A3" w:rsidRPr="009424A1" w:rsidRDefault="002B24A3" w:rsidP="002B24A3">
            <w:pPr>
              <w:keepNext/>
              <w:keepLines/>
              <w:spacing w:before="120"/>
              <w:outlineLvl w:val="2"/>
              <w:rPr>
                <w:sz w:val="16"/>
                <w:szCs w:val="16"/>
                <w:lang w:val="sv-SE" w:eastAsia="zh-CN"/>
              </w:rPr>
            </w:pPr>
            <w:r w:rsidRPr="009424A1">
              <w:rPr>
                <w:sz w:val="16"/>
                <w:szCs w:val="16"/>
                <w:lang w:val="sv-SE" w:eastAsia="zh-CN"/>
              </w:rPr>
              <w:t xml:space="preserve">Sub-topic 1-1: RRM impacts of UE-to-UE CLI handling </w:t>
            </w:r>
          </w:p>
          <w:p w14:paraId="63907FC2" w14:textId="77777777" w:rsidR="002B24A3" w:rsidRPr="009424A1" w:rsidRDefault="002B24A3" w:rsidP="002B24A3">
            <w:pPr>
              <w:keepNext/>
              <w:keepLines/>
              <w:spacing w:before="120"/>
              <w:outlineLvl w:val="3"/>
              <w:rPr>
                <w:sz w:val="16"/>
                <w:szCs w:val="16"/>
                <w:lang w:val="sv-SE" w:eastAsia="zh-CN"/>
              </w:rPr>
            </w:pPr>
            <w:r w:rsidRPr="009424A1">
              <w:rPr>
                <w:sz w:val="16"/>
                <w:szCs w:val="16"/>
                <w:lang w:val="sv-SE" w:eastAsia="zh-CN"/>
              </w:rPr>
              <w:t xml:space="preserve">Issue 1-1-1: Measurement quantities </w:t>
            </w:r>
          </w:p>
          <w:p w14:paraId="39820F9E" w14:textId="77777777" w:rsidR="002B24A3" w:rsidRPr="009424A1" w:rsidRDefault="002B24A3" w:rsidP="00383770">
            <w:pPr>
              <w:numPr>
                <w:ilvl w:val="0"/>
                <w:numId w:val="9"/>
              </w:numPr>
              <w:spacing w:after="120" w:line="240" w:lineRule="auto"/>
              <w:ind w:left="720"/>
              <w:jc w:val="left"/>
              <w:rPr>
                <w:sz w:val="16"/>
                <w:szCs w:val="16"/>
                <w:lang w:eastAsia="zh-CN"/>
              </w:rPr>
            </w:pPr>
            <w:r w:rsidRPr="009424A1">
              <w:rPr>
                <w:sz w:val="16"/>
                <w:szCs w:val="16"/>
                <w:lang w:eastAsia="zh-CN"/>
              </w:rPr>
              <w:t>Agreements (from online session)</w:t>
            </w:r>
          </w:p>
          <w:p w14:paraId="4D9DE794" w14:textId="77777777" w:rsidR="002B24A3" w:rsidRPr="009424A1" w:rsidRDefault="002B24A3" w:rsidP="00383770">
            <w:pPr>
              <w:numPr>
                <w:ilvl w:val="1"/>
                <w:numId w:val="9"/>
              </w:numPr>
              <w:spacing w:after="120" w:line="240" w:lineRule="auto"/>
              <w:ind w:left="1440"/>
              <w:jc w:val="left"/>
              <w:rPr>
                <w:sz w:val="16"/>
                <w:szCs w:val="16"/>
                <w:lang w:eastAsia="zh-CN"/>
              </w:rPr>
            </w:pPr>
            <w:r w:rsidRPr="009424A1">
              <w:rPr>
                <w:sz w:val="16"/>
                <w:szCs w:val="16"/>
                <w:lang w:eastAsia="zh-CN"/>
              </w:rPr>
              <w:t>RAN4 to define requirements for L1-SRS-RSRP and L1-CLI-RSSI.</w:t>
            </w:r>
          </w:p>
          <w:p w14:paraId="3DCA0809" w14:textId="77777777" w:rsidR="002B24A3" w:rsidRPr="009424A1" w:rsidRDefault="002B24A3" w:rsidP="00383770">
            <w:pPr>
              <w:numPr>
                <w:ilvl w:val="1"/>
                <w:numId w:val="9"/>
              </w:numPr>
              <w:spacing w:after="120" w:line="240" w:lineRule="auto"/>
              <w:ind w:left="1440"/>
              <w:jc w:val="left"/>
              <w:rPr>
                <w:sz w:val="16"/>
                <w:szCs w:val="16"/>
                <w:lang w:eastAsia="zh-CN"/>
              </w:rPr>
            </w:pPr>
            <w:r w:rsidRPr="009424A1">
              <w:rPr>
                <w:sz w:val="16"/>
                <w:szCs w:val="16"/>
                <w:lang w:eastAsia="zh-CN"/>
              </w:rPr>
              <w:t>Requirements for other measurement quantities can be considered based on further RAN1 agreement.</w:t>
            </w:r>
          </w:p>
          <w:p w14:paraId="0AA310FF" w14:textId="77777777" w:rsidR="002B24A3" w:rsidRPr="009424A1" w:rsidRDefault="002B24A3" w:rsidP="002B24A3">
            <w:pPr>
              <w:keepNext/>
              <w:keepLines/>
              <w:spacing w:before="120"/>
              <w:outlineLvl w:val="3"/>
              <w:rPr>
                <w:sz w:val="16"/>
                <w:szCs w:val="16"/>
                <w:lang w:val="sv-SE" w:eastAsia="zh-CN"/>
              </w:rPr>
            </w:pPr>
            <w:r w:rsidRPr="009424A1">
              <w:rPr>
                <w:sz w:val="16"/>
                <w:szCs w:val="16"/>
                <w:lang w:val="sv-SE" w:eastAsia="zh-CN"/>
              </w:rPr>
              <w:t xml:space="preserve">Issue 1-1-6: Side condition  </w:t>
            </w:r>
          </w:p>
          <w:p w14:paraId="2CCFC44E" w14:textId="77777777" w:rsidR="002B24A3" w:rsidRPr="009424A1" w:rsidRDefault="002B24A3" w:rsidP="00383770">
            <w:pPr>
              <w:numPr>
                <w:ilvl w:val="0"/>
                <w:numId w:val="9"/>
              </w:numPr>
              <w:spacing w:after="120" w:line="240" w:lineRule="auto"/>
              <w:ind w:left="720"/>
              <w:jc w:val="left"/>
              <w:rPr>
                <w:sz w:val="16"/>
                <w:szCs w:val="16"/>
                <w:lang w:eastAsia="zh-CN"/>
              </w:rPr>
            </w:pPr>
            <w:r w:rsidRPr="009424A1">
              <w:rPr>
                <w:sz w:val="16"/>
                <w:szCs w:val="16"/>
                <w:lang w:eastAsia="zh-CN"/>
              </w:rPr>
              <w:t>Agreements (from online session)</w:t>
            </w:r>
          </w:p>
          <w:p w14:paraId="39AAAA9F" w14:textId="77777777" w:rsidR="002B24A3" w:rsidRPr="009424A1" w:rsidRDefault="002B24A3" w:rsidP="00383770">
            <w:pPr>
              <w:numPr>
                <w:ilvl w:val="1"/>
                <w:numId w:val="9"/>
              </w:numPr>
              <w:spacing w:after="120" w:line="240" w:lineRule="auto"/>
              <w:ind w:left="1440"/>
              <w:jc w:val="left"/>
              <w:rPr>
                <w:sz w:val="16"/>
                <w:szCs w:val="16"/>
                <w:lang w:eastAsia="zh-CN"/>
              </w:rPr>
            </w:pPr>
            <w:r w:rsidRPr="009424A1">
              <w:rPr>
                <w:sz w:val="16"/>
                <w:szCs w:val="16"/>
                <w:lang w:eastAsia="zh-CN"/>
              </w:rPr>
              <w:t>Send LS to RAN1: in addition to intra-cell scenario, whether inter-cell scenario is considered in this WI. Further discuss the details in the LS.</w:t>
            </w:r>
          </w:p>
          <w:p w14:paraId="636057C6" w14:textId="77777777" w:rsidR="002B24A3" w:rsidRPr="009424A1" w:rsidRDefault="002B24A3" w:rsidP="00383770">
            <w:pPr>
              <w:numPr>
                <w:ilvl w:val="1"/>
                <w:numId w:val="9"/>
              </w:numPr>
              <w:spacing w:after="120" w:line="240" w:lineRule="auto"/>
              <w:ind w:left="1440"/>
              <w:jc w:val="left"/>
              <w:rPr>
                <w:sz w:val="16"/>
                <w:szCs w:val="16"/>
                <w:lang w:eastAsia="zh-CN"/>
              </w:rPr>
            </w:pPr>
            <w:r w:rsidRPr="009424A1">
              <w:rPr>
                <w:sz w:val="16"/>
                <w:szCs w:val="16"/>
                <w:lang w:eastAsia="zh-CN"/>
              </w:rPr>
              <w:t>For SRS configuration, re-use Rel-16 side condition as baseline.</w:t>
            </w:r>
          </w:p>
          <w:p w14:paraId="021421BF" w14:textId="77777777" w:rsidR="002B24A3" w:rsidRPr="009424A1" w:rsidRDefault="002B24A3" w:rsidP="002B24A3">
            <w:pPr>
              <w:keepNext/>
              <w:keepLines/>
              <w:spacing w:before="120"/>
              <w:outlineLvl w:val="3"/>
              <w:rPr>
                <w:sz w:val="16"/>
                <w:szCs w:val="16"/>
                <w:lang w:val="sv-SE" w:eastAsia="zh-CN"/>
              </w:rPr>
            </w:pPr>
            <w:r w:rsidRPr="009424A1">
              <w:rPr>
                <w:sz w:val="16"/>
                <w:szCs w:val="16"/>
                <w:lang w:val="sv-SE" w:eastAsia="zh-CN"/>
              </w:rPr>
              <w:t xml:space="preserve">Issue 1-1-14: Measurement timing for L1-SRS-RSRP    </w:t>
            </w:r>
          </w:p>
          <w:p w14:paraId="595F558E" w14:textId="77777777" w:rsidR="002B24A3" w:rsidRPr="009424A1" w:rsidRDefault="002B24A3" w:rsidP="00383770">
            <w:pPr>
              <w:numPr>
                <w:ilvl w:val="0"/>
                <w:numId w:val="9"/>
              </w:numPr>
              <w:spacing w:after="120" w:line="240" w:lineRule="auto"/>
              <w:ind w:left="720"/>
              <w:jc w:val="left"/>
              <w:rPr>
                <w:sz w:val="16"/>
                <w:szCs w:val="16"/>
                <w:lang w:eastAsia="zh-CN"/>
              </w:rPr>
            </w:pPr>
            <w:r w:rsidRPr="009424A1">
              <w:rPr>
                <w:sz w:val="16"/>
                <w:szCs w:val="16"/>
                <w:lang w:eastAsia="zh-CN"/>
              </w:rPr>
              <w:t>Agreements (from online session)</w:t>
            </w:r>
          </w:p>
          <w:p w14:paraId="39621922" w14:textId="77777777" w:rsidR="002B24A3" w:rsidRPr="009424A1" w:rsidRDefault="002B24A3" w:rsidP="00383770">
            <w:pPr>
              <w:numPr>
                <w:ilvl w:val="1"/>
                <w:numId w:val="9"/>
              </w:numPr>
              <w:spacing w:after="120" w:line="240" w:lineRule="auto"/>
              <w:ind w:left="1440"/>
              <w:jc w:val="left"/>
              <w:rPr>
                <w:sz w:val="16"/>
                <w:szCs w:val="16"/>
                <w:lang w:eastAsia="zh-CN"/>
              </w:rPr>
            </w:pPr>
            <w:r w:rsidRPr="009424A1">
              <w:rPr>
                <w:bCs/>
                <w:sz w:val="16"/>
                <w:szCs w:val="16"/>
                <w:lang w:eastAsia="zh-CN"/>
              </w:rPr>
              <w:t>As baseline, for L1 SRS-RSRP measurement, UE will apply a constant offset relative to the downlink reference timing in the serving cell, and the constant offset value is derived by UE implementation and shall be at least Tc*</w:t>
            </w:r>
            <w:proofErr w:type="spellStart"/>
            <w:r w:rsidRPr="009424A1">
              <w:rPr>
                <w:bCs/>
                <w:sz w:val="16"/>
                <w:szCs w:val="16"/>
                <w:lang w:eastAsia="zh-CN"/>
              </w:rPr>
              <w:t>N</w:t>
            </w:r>
            <w:r w:rsidRPr="009424A1">
              <w:rPr>
                <w:bCs/>
                <w:sz w:val="16"/>
                <w:szCs w:val="16"/>
                <w:vertAlign w:val="subscript"/>
                <w:lang w:eastAsia="zh-CN"/>
              </w:rPr>
              <w:t>TA_offset</w:t>
            </w:r>
            <w:proofErr w:type="spellEnd"/>
            <w:r w:rsidRPr="009424A1">
              <w:rPr>
                <w:sz w:val="16"/>
                <w:szCs w:val="16"/>
                <w:lang w:eastAsia="zh-CN"/>
              </w:rPr>
              <w:t>.</w:t>
            </w:r>
          </w:p>
          <w:p w14:paraId="596CDDD4" w14:textId="7114AFC3" w:rsidR="002B24A3" w:rsidRPr="009424A1" w:rsidRDefault="002B24A3" w:rsidP="00383770">
            <w:pPr>
              <w:numPr>
                <w:ilvl w:val="1"/>
                <w:numId w:val="9"/>
              </w:numPr>
              <w:spacing w:after="120" w:line="240" w:lineRule="auto"/>
              <w:ind w:left="1440"/>
              <w:jc w:val="left"/>
              <w:rPr>
                <w:sz w:val="16"/>
                <w:szCs w:val="16"/>
                <w:lang w:eastAsia="zh-CN"/>
              </w:rPr>
            </w:pPr>
            <w:r w:rsidRPr="009424A1">
              <w:rPr>
                <w:sz w:val="16"/>
                <w:szCs w:val="16"/>
                <w:lang w:eastAsia="zh-CN"/>
              </w:rPr>
              <w:t>This can be revisited if it proves to be conflicting with further RAN1 agreements.</w:t>
            </w:r>
          </w:p>
        </w:tc>
      </w:tr>
    </w:tbl>
    <w:p w14:paraId="0C5479B0" w14:textId="05FD4CFF" w:rsidR="002B24A3" w:rsidRPr="009424A1" w:rsidRDefault="002B24A3" w:rsidP="00866766">
      <w:pPr>
        <w:rPr>
          <w:rFonts w:eastAsiaTheme="minorEastAsia"/>
          <w:lang w:val="sv-SE" w:eastAsia="zh-CN"/>
        </w:rPr>
      </w:pPr>
      <w:r w:rsidRPr="009424A1">
        <w:rPr>
          <w:rFonts w:eastAsiaTheme="minorEastAsia"/>
          <w:lang w:val="sv-SE" w:eastAsia="zh-CN"/>
        </w:rPr>
        <w:t xml:space="preserve">In this contribution, further analysis is provided on remaining open issues for L1 CLI measurement. </w:t>
      </w:r>
    </w:p>
    <w:p w14:paraId="02CCE6F6" w14:textId="2023BF91" w:rsidR="005E6A70" w:rsidRPr="00DE376D" w:rsidRDefault="00EA1874" w:rsidP="00383770">
      <w:pPr>
        <w:pStyle w:val="1"/>
        <w:numPr>
          <w:ilvl w:val="0"/>
          <w:numId w:val="12"/>
        </w:numPr>
        <w:rPr>
          <w:lang w:val="en-GB" w:eastAsia="zh-CN"/>
        </w:rPr>
      </w:pPr>
      <w:r>
        <w:rPr>
          <w:rFonts w:hint="eastAsia"/>
          <w:lang w:val="en-GB" w:eastAsia="zh-CN"/>
        </w:rPr>
        <w:t>Discussion</w:t>
      </w:r>
    </w:p>
    <w:p w14:paraId="62D5E79E" w14:textId="46B94818" w:rsidR="005E6A70" w:rsidRDefault="005E6A70" w:rsidP="005E6A70">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1-1-3: Measurement methods </w:t>
      </w:r>
    </w:p>
    <w:p w14:paraId="4D0F8EA5" w14:textId="148227E8" w:rsidR="005E6A70" w:rsidRDefault="005E6A70" w:rsidP="005E6A70">
      <w:pPr>
        <w:rPr>
          <w:lang w:eastAsia="zh-CN"/>
        </w:rPr>
      </w:pPr>
      <w:r>
        <w:rPr>
          <w:lang w:eastAsia="zh-CN"/>
        </w:rPr>
        <w:t>RAN1 made following agreements on measurement methods:</w:t>
      </w:r>
    </w:p>
    <w:tbl>
      <w:tblPr>
        <w:tblStyle w:val="afd"/>
        <w:tblW w:w="0" w:type="auto"/>
        <w:tblLook w:val="04A0" w:firstRow="1" w:lastRow="0" w:firstColumn="1" w:lastColumn="0" w:noHBand="0" w:noVBand="1"/>
      </w:tblPr>
      <w:tblGrid>
        <w:gridCol w:w="9631"/>
      </w:tblGrid>
      <w:tr w:rsidR="005E6A70" w14:paraId="2091AFC9" w14:textId="77777777" w:rsidTr="005E6A70">
        <w:tc>
          <w:tcPr>
            <w:tcW w:w="9631" w:type="dxa"/>
          </w:tcPr>
          <w:p w14:paraId="594C64E8" w14:textId="77777777" w:rsidR="005E6A70" w:rsidRDefault="005E6A70" w:rsidP="005E6A7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R</w:t>
            </w:r>
            <w:r>
              <w:rPr>
                <w:rFonts w:asciiTheme="minorHAnsi" w:eastAsiaTheme="minorEastAsia" w:hAnsiTheme="minorHAnsi" w:cstheme="minorHAnsi"/>
                <w:lang w:val="sv-SE" w:eastAsia="zh-CN"/>
              </w:rPr>
              <w:t>AN1#118</w:t>
            </w:r>
          </w:p>
          <w:p w14:paraId="62C80EBE" w14:textId="77777777" w:rsidR="005E6A70" w:rsidRPr="009968DD" w:rsidRDefault="005E6A70" w:rsidP="005E6A70">
            <w:pPr>
              <w:overflowPunct/>
              <w:autoSpaceDE/>
              <w:autoSpaceDN/>
              <w:adjustRightInd/>
              <w:spacing w:after="0"/>
              <w:textAlignment w:val="auto"/>
              <w:rPr>
                <w:rFonts w:ascii="Times" w:eastAsia="Batang" w:hAnsi="Times"/>
                <w:b/>
                <w:bCs/>
                <w:sz w:val="16"/>
                <w:szCs w:val="16"/>
              </w:rPr>
            </w:pPr>
            <w:r w:rsidRPr="009968DD">
              <w:rPr>
                <w:rFonts w:ascii="Times" w:eastAsia="Batang" w:hAnsi="Times"/>
                <w:b/>
                <w:bCs/>
                <w:sz w:val="16"/>
                <w:szCs w:val="16"/>
                <w:highlight w:val="green"/>
              </w:rPr>
              <w:t>Agreement</w:t>
            </w:r>
          </w:p>
          <w:p w14:paraId="2FEA6F88" w14:textId="77777777" w:rsidR="005E6A70" w:rsidRPr="009968DD" w:rsidRDefault="005E6A70" w:rsidP="005E6A70">
            <w:pPr>
              <w:suppressAutoHyphens/>
              <w:overflowPunct/>
              <w:autoSpaceDE/>
              <w:autoSpaceDN/>
              <w:adjustRightInd/>
              <w:spacing w:after="0"/>
              <w:textAlignment w:val="auto"/>
              <w:rPr>
                <w:rFonts w:ascii="Times" w:eastAsia="宋体" w:hAnsi="Times"/>
                <w:sz w:val="16"/>
                <w:szCs w:val="16"/>
              </w:rPr>
            </w:pPr>
            <w:r w:rsidRPr="009968DD">
              <w:rPr>
                <w:rFonts w:ascii="Times" w:eastAsia="宋体" w:hAnsi="Times"/>
                <w:sz w:val="16"/>
                <w:szCs w:val="16"/>
              </w:rPr>
              <w:t>For L1 UE-to-UE CLI measurement and reporting, CLI measurements is performed within the active DL BWP and the following are supported</w:t>
            </w:r>
          </w:p>
          <w:p w14:paraId="4FC58C72" w14:textId="77777777" w:rsidR="005E6A70" w:rsidRPr="009968DD" w:rsidRDefault="005E6A70"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宋体" w:hAnsi="Times"/>
                <w:sz w:val="16"/>
                <w:szCs w:val="16"/>
                <w:lang w:eastAsia="x-none"/>
              </w:rPr>
            </w:pPr>
            <w:r w:rsidRPr="009968DD">
              <w:rPr>
                <w:rFonts w:ascii="Times" w:eastAsia="宋体" w:hAnsi="Times"/>
                <w:sz w:val="16"/>
                <w:szCs w:val="16"/>
                <w:lang w:eastAsia="x-none"/>
              </w:rPr>
              <w:t xml:space="preserve">Method#1: UE measures RSSI within DL </w:t>
            </w:r>
            <w:proofErr w:type="spellStart"/>
            <w:r w:rsidRPr="009968DD">
              <w:rPr>
                <w:rFonts w:ascii="Times" w:eastAsia="宋体" w:hAnsi="Times"/>
                <w:sz w:val="16"/>
                <w:szCs w:val="16"/>
                <w:lang w:eastAsia="x-none"/>
              </w:rPr>
              <w:t>subband</w:t>
            </w:r>
            <w:proofErr w:type="spellEnd"/>
          </w:p>
          <w:p w14:paraId="68A9DBA9" w14:textId="77777777" w:rsidR="005E6A70" w:rsidRPr="009968DD" w:rsidRDefault="005E6A70"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宋体" w:hAnsi="Times"/>
                <w:sz w:val="16"/>
                <w:szCs w:val="16"/>
                <w:lang w:eastAsia="x-none"/>
              </w:rPr>
            </w:pPr>
            <w:r w:rsidRPr="009968DD">
              <w:rPr>
                <w:rFonts w:ascii="Times" w:eastAsia="宋体" w:hAnsi="Times"/>
                <w:sz w:val="16"/>
                <w:szCs w:val="16"/>
                <w:lang w:eastAsia="x-none"/>
              </w:rPr>
              <w:t xml:space="preserve">Method#2: UE measures RSRP of aggressor UE within UL </w:t>
            </w:r>
            <w:proofErr w:type="spellStart"/>
            <w:r w:rsidRPr="009968DD">
              <w:rPr>
                <w:rFonts w:ascii="Times" w:eastAsia="宋体" w:hAnsi="Times"/>
                <w:sz w:val="16"/>
                <w:szCs w:val="16"/>
                <w:lang w:eastAsia="x-none"/>
              </w:rPr>
              <w:t>subband</w:t>
            </w:r>
            <w:proofErr w:type="spellEnd"/>
          </w:p>
          <w:p w14:paraId="575CD1F6" w14:textId="77777777" w:rsidR="005E6A70" w:rsidRPr="009968DD" w:rsidRDefault="005E6A70"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宋体" w:hAnsi="Times"/>
                <w:sz w:val="16"/>
                <w:szCs w:val="16"/>
                <w:lang w:eastAsia="x-none"/>
              </w:rPr>
            </w:pPr>
            <w:r w:rsidRPr="009968DD">
              <w:rPr>
                <w:rFonts w:ascii="Times" w:eastAsia="宋体" w:hAnsi="Times"/>
                <w:sz w:val="16"/>
                <w:szCs w:val="16"/>
                <w:lang w:eastAsia="x-none"/>
              </w:rPr>
              <w:t xml:space="preserve">FFS: Method#3: UE measures RSSI within UL </w:t>
            </w:r>
            <w:proofErr w:type="spellStart"/>
            <w:r w:rsidRPr="009968DD">
              <w:rPr>
                <w:rFonts w:ascii="Times" w:eastAsia="宋体" w:hAnsi="Times"/>
                <w:sz w:val="16"/>
                <w:szCs w:val="16"/>
                <w:lang w:eastAsia="x-none"/>
              </w:rPr>
              <w:t>subband</w:t>
            </w:r>
            <w:proofErr w:type="spellEnd"/>
          </w:p>
          <w:p w14:paraId="6AF05249" w14:textId="17DC271E" w:rsidR="005E6A70" w:rsidRPr="00881868" w:rsidRDefault="005E6A70" w:rsidP="00881868">
            <w:pPr>
              <w:spacing w:line="240" w:lineRule="auto"/>
              <w:contextualSpacing/>
              <w:jc w:val="left"/>
              <w:rPr>
                <w:iCs/>
                <w:sz w:val="16"/>
                <w:szCs w:val="16"/>
                <w:lang w:eastAsia="x-none"/>
              </w:rPr>
            </w:pPr>
          </w:p>
        </w:tc>
      </w:tr>
    </w:tbl>
    <w:p w14:paraId="42EBCF1E" w14:textId="21E82C91" w:rsidR="00F90DD0" w:rsidRPr="00F90DD0" w:rsidRDefault="00F90DD0" w:rsidP="00F90DD0">
      <w:pPr>
        <w:widowControl w:val="0"/>
        <w:suppressAutoHyphens/>
        <w:snapToGrid w:val="0"/>
        <w:spacing w:after="0" w:line="240" w:lineRule="auto"/>
        <w:rPr>
          <w:rFonts w:ascii="Times" w:hAnsi="Times"/>
          <w:lang w:eastAsia="x-none"/>
        </w:rPr>
      </w:pPr>
      <w:r w:rsidRPr="00F90DD0">
        <w:rPr>
          <w:rFonts w:ascii="Times" w:hAnsi="Times" w:hint="eastAsia"/>
          <w:lang w:eastAsia="x-none"/>
        </w:rPr>
        <w:t>W</w:t>
      </w:r>
      <w:r w:rsidRPr="00F90DD0">
        <w:rPr>
          <w:rFonts w:ascii="Times" w:hAnsi="Times"/>
          <w:lang w:eastAsia="x-none"/>
        </w:rPr>
        <w:t xml:space="preserve">ith above agreements from RAN1 , RAN4 can focus on method 1 for CLI-RSRP measurement and method 2 for CLI_RSSI measurement. </w:t>
      </w:r>
    </w:p>
    <w:p w14:paraId="48F0F244" w14:textId="38629543" w:rsidR="00F90DD0" w:rsidRPr="009968DD" w:rsidRDefault="00F90DD0" w:rsidP="00F90DD0">
      <w:pPr>
        <w:rPr>
          <w:b/>
          <w:bCs/>
          <w:lang w:val="sv-SE" w:eastAsia="zh-CN"/>
        </w:rPr>
      </w:pPr>
      <w:r w:rsidRPr="009968DD">
        <w:rPr>
          <w:b/>
          <w:bCs/>
          <w:lang w:val="sv-SE" w:eastAsia="zh-CN"/>
        </w:rPr>
        <w:lastRenderedPageBreak/>
        <w:t xml:space="preserve">Proposal </w:t>
      </w:r>
      <w:r>
        <w:rPr>
          <w:b/>
          <w:bCs/>
          <w:lang w:val="sv-SE" w:eastAsia="zh-CN"/>
        </w:rPr>
        <w:t>1</w:t>
      </w:r>
      <w:r w:rsidRPr="009968DD">
        <w:rPr>
          <w:b/>
          <w:bCs/>
          <w:lang w:val="sv-SE" w:eastAsia="zh-CN"/>
        </w:rPr>
        <w:t>: RAN4 shall specify L1 CLI measurement requirements</w:t>
      </w:r>
      <w:r>
        <w:rPr>
          <w:b/>
          <w:bCs/>
          <w:lang w:val="sv-SE" w:eastAsia="zh-CN"/>
        </w:rPr>
        <w:t xml:space="preserve"> </w:t>
      </w:r>
      <w:r w:rsidRPr="009968DD">
        <w:rPr>
          <w:b/>
          <w:bCs/>
          <w:lang w:val="sv-SE" w:eastAsia="zh-CN"/>
        </w:rPr>
        <w:t>at least for below method</w:t>
      </w:r>
      <w:r>
        <w:rPr>
          <w:b/>
          <w:bCs/>
          <w:lang w:val="sv-SE" w:eastAsia="zh-CN"/>
        </w:rPr>
        <w:t xml:space="preserve">s </w:t>
      </w:r>
    </w:p>
    <w:p w14:paraId="5E8AE5B4" w14:textId="77777777" w:rsidR="00F90DD0" w:rsidRPr="0077778C" w:rsidRDefault="00F90DD0" w:rsidP="00383770">
      <w:pPr>
        <w:pStyle w:val="aff6"/>
        <w:widowControl w:val="0"/>
        <w:numPr>
          <w:ilvl w:val="0"/>
          <w:numId w:val="10"/>
        </w:numPr>
        <w:suppressAutoHyphens/>
        <w:snapToGrid w:val="0"/>
        <w:spacing w:after="0" w:line="240" w:lineRule="auto"/>
        <w:ind w:firstLineChars="0"/>
        <w:rPr>
          <w:lang w:eastAsia="x-none"/>
        </w:rPr>
      </w:pPr>
      <w:r w:rsidRPr="0077778C">
        <w:rPr>
          <w:lang w:eastAsia="x-none"/>
        </w:rPr>
        <w:t xml:space="preserve">Method#1: UE measures RSSI within DL </w:t>
      </w:r>
      <w:proofErr w:type="spellStart"/>
      <w:r w:rsidRPr="0077778C">
        <w:rPr>
          <w:lang w:eastAsia="x-none"/>
        </w:rPr>
        <w:t>subband</w:t>
      </w:r>
      <w:proofErr w:type="spellEnd"/>
    </w:p>
    <w:p w14:paraId="119B23C7" w14:textId="77777777" w:rsidR="00F90DD0" w:rsidRPr="0077778C" w:rsidRDefault="00F90DD0" w:rsidP="00383770">
      <w:pPr>
        <w:pStyle w:val="aff6"/>
        <w:widowControl w:val="0"/>
        <w:numPr>
          <w:ilvl w:val="0"/>
          <w:numId w:val="10"/>
        </w:numPr>
        <w:suppressAutoHyphens/>
        <w:snapToGrid w:val="0"/>
        <w:spacing w:after="0" w:line="240" w:lineRule="auto"/>
        <w:ind w:firstLineChars="0"/>
        <w:rPr>
          <w:lang w:eastAsia="x-none"/>
        </w:rPr>
      </w:pPr>
      <w:r w:rsidRPr="0077778C">
        <w:rPr>
          <w:lang w:eastAsia="x-none"/>
        </w:rPr>
        <w:t xml:space="preserve">Method#2: UE measures RSRP of aggressor UE within UL </w:t>
      </w:r>
      <w:proofErr w:type="spellStart"/>
      <w:r w:rsidRPr="0077778C">
        <w:rPr>
          <w:lang w:eastAsia="x-none"/>
        </w:rPr>
        <w:t>subband</w:t>
      </w:r>
      <w:proofErr w:type="spellEnd"/>
      <w:r w:rsidRPr="0077778C">
        <w:rPr>
          <w:lang w:eastAsia="x-none"/>
        </w:rPr>
        <w:t xml:space="preserve"> </w:t>
      </w:r>
    </w:p>
    <w:p w14:paraId="63027A42" w14:textId="5DFFA8A5" w:rsidR="00F90DD0" w:rsidRPr="00F90DD0" w:rsidRDefault="00F90DD0" w:rsidP="00383770">
      <w:pPr>
        <w:pStyle w:val="aff6"/>
        <w:widowControl w:val="0"/>
        <w:numPr>
          <w:ilvl w:val="0"/>
          <w:numId w:val="10"/>
        </w:numPr>
        <w:suppressAutoHyphens/>
        <w:snapToGrid w:val="0"/>
        <w:spacing w:after="0" w:line="240" w:lineRule="auto"/>
        <w:ind w:firstLineChars="0"/>
        <w:rPr>
          <w:lang w:eastAsia="x-none"/>
        </w:rPr>
      </w:pPr>
      <w:r w:rsidRPr="0077778C">
        <w:rPr>
          <w:lang w:eastAsia="x-none"/>
        </w:rPr>
        <w:t xml:space="preserve">Note: Other methods not precluded if RAN1 agree to introduce. </w:t>
      </w:r>
    </w:p>
    <w:p w14:paraId="6E549EFC" w14:textId="77777777" w:rsidR="00F90DD0" w:rsidRPr="00F90DD0" w:rsidRDefault="00F90DD0" w:rsidP="00F90DD0">
      <w:pPr>
        <w:widowControl w:val="0"/>
        <w:suppressAutoHyphens/>
        <w:snapToGrid w:val="0"/>
        <w:spacing w:after="0" w:line="240" w:lineRule="auto"/>
        <w:rPr>
          <w:rFonts w:ascii="Times" w:hAnsi="Times"/>
          <w:sz w:val="16"/>
          <w:szCs w:val="16"/>
          <w:lang w:eastAsia="x-none"/>
        </w:rPr>
      </w:pPr>
    </w:p>
    <w:p w14:paraId="6A6ACDAE" w14:textId="77DC31BB" w:rsidR="00B448BE" w:rsidRPr="00B448BE" w:rsidRDefault="005E6A70" w:rsidP="00B448BE">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1-1-4: Rx beam </w:t>
      </w:r>
    </w:p>
    <w:p w14:paraId="3121C945" w14:textId="20CF2C07" w:rsidR="00B448BE" w:rsidRPr="009424A1" w:rsidRDefault="00B448BE" w:rsidP="00B448BE">
      <w:pPr>
        <w:rPr>
          <w:lang w:val="sv-SE" w:eastAsia="zh-CN"/>
        </w:rPr>
      </w:pPr>
      <w:r>
        <w:rPr>
          <w:rFonts w:hint="eastAsia"/>
          <w:lang w:val="sv-SE" w:eastAsia="zh-CN"/>
        </w:rPr>
        <w:t>F</w:t>
      </w:r>
      <w:r>
        <w:rPr>
          <w:lang w:val="sv-SE" w:eastAsia="zh-CN"/>
        </w:rPr>
        <w:t>or Rx beam assumption, RAN1 ag</w:t>
      </w:r>
      <w:r w:rsidRPr="00B448BE">
        <w:rPr>
          <w:lang w:val="sv-SE" w:eastAsia="zh-CN"/>
        </w:rPr>
        <w:t xml:space="preserve">reed that </w:t>
      </w:r>
      <w:proofErr w:type="spellStart"/>
      <w:r w:rsidRPr="00B448BE">
        <w:rPr>
          <w:i/>
          <w:iCs/>
          <w:color w:val="000000"/>
        </w:rPr>
        <w:t>qcl</w:t>
      </w:r>
      <w:proofErr w:type="spellEnd"/>
      <w:r w:rsidRPr="00B448BE">
        <w:rPr>
          <w:i/>
          <w:iCs/>
          <w:color w:val="000000"/>
        </w:rPr>
        <w:t>-Type</w:t>
      </w:r>
      <w:r w:rsidRPr="00B448BE">
        <w:rPr>
          <w:color w:val="000000"/>
        </w:rPr>
        <w:t xml:space="preserve"> set to</w:t>
      </w:r>
      <w:r w:rsidRPr="00B448BE">
        <w:rPr>
          <w:color w:val="000000"/>
          <w:shd w:val="clear" w:color="auto" w:fill="FFFFFF"/>
        </w:rPr>
        <w:t xml:space="preserve"> '</w:t>
      </w:r>
      <w:proofErr w:type="spellStart"/>
      <w:r w:rsidRPr="00B448BE">
        <w:rPr>
          <w:color w:val="000000"/>
          <w:shd w:val="clear" w:color="auto" w:fill="FFFFFF"/>
        </w:rPr>
        <w:t>typeD</w:t>
      </w:r>
      <w:proofErr w:type="spellEnd"/>
      <w:r w:rsidRPr="00B448BE">
        <w:rPr>
          <w:color w:val="000000"/>
          <w:shd w:val="clear" w:color="auto" w:fill="FFFFFF"/>
        </w:rPr>
        <w:t xml:space="preserve">' </w:t>
      </w:r>
      <w:r w:rsidRPr="00B448BE">
        <w:t>is optionally configured</w:t>
      </w:r>
      <w:r>
        <w:t xml:space="preserve"> (either dedicated list of TCI state</w:t>
      </w:r>
      <w:r w:rsidRPr="00B448BE">
        <w:t xml:space="preserve">s or </w:t>
      </w:r>
      <w:proofErr w:type="spellStart"/>
      <w:r w:rsidRPr="00B448BE">
        <w:rPr>
          <w:i/>
          <w:iCs/>
        </w:rPr>
        <w:t>unifiedTCI-StateType</w:t>
      </w:r>
      <w:proofErr w:type="spellEnd"/>
      <w:r w:rsidRPr="00B448BE">
        <w:t>)</w:t>
      </w:r>
      <w:r>
        <w:t xml:space="preserve">. If not configured, then legacy R16 L3-CLI measurement assumption used. </w:t>
      </w:r>
    </w:p>
    <w:p w14:paraId="49406ACE" w14:textId="14798448" w:rsidR="00B448BE" w:rsidRPr="009424A1" w:rsidRDefault="009424A1" w:rsidP="00B448BE">
      <w:pPr>
        <w:rPr>
          <w:b/>
          <w:bCs/>
        </w:rPr>
      </w:pPr>
      <w:r w:rsidRPr="009424A1">
        <w:rPr>
          <w:b/>
          <w:bCs/>
        </w:rPr>
        <w:t xml:space="preserve">Proposal </w:t>
      </w:r>
      <w:r>
        <w:rPr>
          <w:b/>
          <w:bCs/>
        </w:rPr>
        <w:t>2</w:t>
      </w:r>
      <w:r w:rsidRPr="009424A1">
        <w:rPr>
          <w:b/>
          <w:bCs/>
        </w:rPr>
        <w:t xml:space="preserve">: </w:t>
      </w:r>
      <w:r w:rsidR="00B448BE" w:rsidRPr="009424A1">
        <w:rPr>
          <w:b/>
          <w:bCs/>
        </w:rPr>
        <w:t xml:space="preserve"> For Rx beam assumption, </w:t>
      </w:r>
      <w:r w:rsidRPr="009424A1">
        <w:rPr>
          <w:b/>
          <w:bCs/>
        </w:rPr>
        <w:t>follow RA</w:t>
      </w:r>
      <w:r w:rsidRPr="009424A1">
        <w:rPr>
          <w:rFonts w:hint="eastAsia"/>
          <w:b/>
          <w:bCs/>
          <w:lang w:eastAsia="zh-CN"/>
        </w:rPr>
        <w:t>N</w:t>
      </w:r>
      <w:r w:rsidRPr="009424A1">
        <w:rPr>
          <w:b/>
          <w:bCs/>
        </w:rPr>
        <w:t xml:space="preserve"> 1 </w:t>
      </w:r>
      <w:r w:rsidRPr="009424A1">
        <w:rPr>
          <w:rFonts w:hint="eastAsia"/>
          <w:b/>
          <w:bCs/>
          <w:lang w:eastAsia="zh-CN"/>
        </w:rPr>
        <w:t>agreements</w:t>
      </w:r>
      <w:r w:rsidRPr="009424A1">
        <w:rPr>
          <w:b/>
          <w:bCs/>
        </w:rPr>
        <w:t xml:space="preserve"> </w:t>
      </w:r>
      <w:r w:rsidRPr="009424A1">
        <w:rPr>
          <w:rFonts w:hint="eastAsia"/>
          <w:b/>
          <w:bCs/>
          <w:lang w:eastAsia="zh-CN"/>
        </w:rPr>
        <w:t>as</w:t>
      </w:r>
      <w:r w:rsidRPr="009424A1">
        <w:rPr>
          <w:b/>
          <w:bCs/>
        </w:rPr>
        <w:t xml:space="preserve"> </w:t>
      </w:r>
      <w:r w:rsidRPr="009424A1">
        <w:rPr>
          <w:rFonts w:hint="eastAsia"/>
          <w:b/>
          <w:bCs/>
          <w:lang w:eastAsia="zh-CN"/>
        </w:rPr>
        <w:t>following</w:t>
      </w:r>
      <w:r w:rsidRPr="009424A1">
        <w:rPr>
          <w:rFonts w:hint="eastAsia"/>
          <w:b/>
          <w:bCs/>
          <w:lang w:eastAsia="zh-CN"/>
        </w:rPr>
        <w:t>：</w:t>
      </w:r>
    </w:p>
    <w:p w14:paraId="6ED96F97" w14:textId="77777777" w:rsidR="009424A1" w:rsidRPr="005E6A70" w:rsidRDefault="009424A1" w:rsidP="00383770">
      <w:pPr>
        <w:numPr>
          <w:ilvl w:val="0"/>
          <w:numId w:val="15"/>
        </w:numPr>
        <w:adjustRightInd w:val="0"/>
        <w:snapToGrid w:val="0"/>
        <w:spacing w:after="0" w:line="240" w:lineRule="auto"/>
        <w:jc w:val="left"/>
        <w:rPr>
          <w:sz w:val="16"/>
          <w:szCs w:val="16"/>
        </w:rPr>
      </w:pPr>
      <w:r w:rsidRPr="005E6A70">
        <w:rPr>
          <w:sz w:val="16"/>
          <w:szCs w:val="16"/>
        </w:rPr>
        <w:t xml:space="preserve">In </w:t>
      </w:r>
      <w:r w:rsidRPr="005E6A70">
        <w:rPr>
          <w:i/>
          <w:iCs/>
          <w:sz w:val="16"/>
          <w:szCs w:val="16"/>
        </w:rPr>
        <w:t>CSI-</w:t>
      </w:r>
      <w:proofErr w:type="spellStart"/>
      <w:r w:rsidRPr="005E6A70">
        <w:rPr>
          <w:i/>
          <w:iCs/>
          <w:sz w:val="16"/>
          <w:szCs w:val="16"/>
        </w:rPr>
        <w:t>AssociatedReportConfigInfo</w:t>
      </w:r>
      <w:proofErr w:type="spellEnd"/>
      <w:r w:rsidRPr="005E6A70">
        <w:rPr>
          <w:sz w:val="16"/>
          <w:szCs w:val="16"/>
        </w:rPr>
        <w:t xml:space="preserve"> a list of TCI state(s) with </w:t>
      </w:r>
      <w:proofErr w:type="spellStart"/>
      <w:r w:rsidRPr="005E6A70">
        <w:rPr>
          <w:i/>
          <w:iCs/>
          <w:color w:val="000000"/>
          <w:sz w:val="16"/>
          <w:szCs w:val="16"/>
        </w:rPr>
        <w:t>qcl</w:t>
      </w:r>
      <w:proofErr w:type="spellEnd"/>
      <w:r w:rsidRPr="005E6A70">
        <w:rPr>
          <w:i/>
          <w:iCs/>
          <w:color w:val="000000"/>
          <w:sz w:val="16"/>
          <w:szCs w:val="16"/>
        </w:rPr>
        <w:t>-Type</w:t>
      </w:r>
      <w:r w:rsidRPr="005E6A70">
        <w:rPr>
          <w:color w:val="000000"/>
          <w:sz w:val="16"/>
          <w:szCs w:val="16"/>
        </w:rPr>
        <w:t xml:space="preserve"> set to</w:t>
      </w:r>
      <w:r w:rsidRPr="005E6A70">
        <w:rPr>
          <w:color w:val="000000"/>
          <w:sz w:val="16"/>
          <w:szCs w:val="16"/>
          <w:shd w:val="clear" w:color="auto" w:fill="FFFFFF"/>
        </w:rPr>
        <w:t xml:space="preserve"> '</w:t>
      </w:r>
      <w:proofErr w:type="spellStart"/>
      <w:r w:rsidRPr="005E6A70">
        <w:rPr>
          <w:color w:val="000000"/>
          <w:sz w:val="16"/>
          <w:szCs w:val="16"/>
          <w:shd w:val="clear" w:color="auto" w:fill="FFFFFF"/>
        </w:rPr>
        <w:t>typeD</w:t>
      </w:r>
      <w:proofErr w:type="spellEnd"/>
      <w:r w:rsidRPr="005E6A70">
        <w:rPr>
          <w:color w:val="000000"/>
          <w:sz w:val="16"/>
          <w:szCs w:val="16"/>
          <w:shd w:val="clear" w:color="auto" w:fill="FFFFFF"/>
        </w:rPr>
        <w:t xml:space="preserve">' </w:t>
      </w:r>
      <w:r w:rsidRPr="005E6A70">
        <w:rPr>
          <w:sz w:val="16"/>
          <w:szCs w:val="16"/>
        </w:rPr>
        <w:t xml:space="preserve">is optionally configured where the TCI state(s) correspond to the resource(s) in the set of CLI measurement resources indicated by </w:t>
      </w:r>
      <w:r w:rsidRPr="005E6A70">
        <w:rPr>
          <w:i/>
          <w:iCs/>
          <w:sz w:val="16"/>
          <w:szCs w:val="16"/>
        </w:rPr>
        <w:t>CSI-</w:t>
      </w:r>
      <w:proofErr w:type="spellStart"/>
      <w:r w:rsidRPr="005E6A70">
        <w:rPr>
          <w:i/>
          <w:iCs/>
          <w:sz w:val="16"/>
          <w:szCs w:val="16"/>
        </w:rPr>
        <w:t>AssociatedReportConfigInfo</w:t>
      </w:r>
      <w:proofErr w:type="spellEnd"/>
    </w:p>
    <w:p w14:paraId="269AF735"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rPr>
        <w:t xml:space="preserve">The list of TCI states can be configured (present) only if </w:t>
      </w:r>
      <w:proofErr w:type="spellStart"/>
      <w:r w:rsidRPr="005E6A70">
        <w:rPr>
          <w:i/>
          <w:iCs/>
          <w:sz w:val="16"/>
          <w:szCs w:val="16"/>
        </w:rPr>
        <w:t>unifiedTCI-StateType</w:t>
      </w:r>
      <w:proofErr w:type="spellEnd"/>
      <w:r w:rsidRPr="005E6A70">
        <w:rPr>
          <w:sz w:val="16"/>
          <w:szCs w:val="16"/>
        </w:rPr>
        <w:t xml:space="preserve"> is configured and the CLI measurement resource(s) are aperiodic</w:t>
      </w:r>
    </w:p>
    <w:p w14:paraId="220A6FC4" w14:textId="77777777" w:rsidR="009424A1" w:rsidRPr="005E6A70" w:rsidRDefault="009424A1" w:rsidP="00383770">
      <w:pPr>
        <w:numPr>
          <w:ilvl w:val="0"/>
          <w:numId w:val="15"/>
        </w:numPr>
        <w:adjustRightInd w:val="0"/>
        <w:snapToGrid w:val="0"/>
        <w:spacing w:after="0" w:line="240" w:lineRule="auto"/>
        <w:jc w:val="left"/>
        <w:rPr>
          <w:sz w:val="16"/>
          <w:szCs w:val="16"/>
        </w:rPr>
      </w:pPr>
      <w:r w:rsidRPr="005E6A70">
        <w:rPr>
          <w:sz w:val="16"/>
          <w:szCs w:val="16"/>
        </w:rPr>
        <w:t>If the list of TCI states is not configured (absent), the UE assumes the following for each CLI measurement resource:</w:t>
      </w:r>
    </w:p>
    <w:p w14:paraId="056E7EEF"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rPr>
        <w:t xml:space="preserve">If </w:t>
      </w:r>
      <w:proofErr w:type="spellStart"/>
      <w:r w:rsidRPr="005E6A70">
        <w:rPr>
          <w:i/>
          <w:iCs/>
          <w:sz w:val="16"/>
          <w:szCs w:val="16"/>
        </w:rPr>
        <w:t>unifiedTCI-StateType</w:t>
      </w:r>
      <w:proofErr w:type="spellEnd"/>
      <w:r w:rsidRPr="005E6A70">
        <w:rPr>
          <w:sz w:val="16"/>
          <w:szCs w:val="16"/>
        </w:rPr>
        <w:t xml:space="preserve"> is not configured</w:t>
      </w:r>
    </w:p>
    <w:p w14:paraId="7B084A4C" w14:textId="77777777" w:rsidR="009424A1" w:rsidRPr="005E6A70" w:rsidRDefault="009424A1" w:rsidP="00383770">
      <w:pPr>
        <w:numPr>
          <w:ilvl w:val="2"/>
          <w:numId w:val="15"/>
        </w:numPr>
        <w:adjustRightInd w:val="0"/>
        <w:snapToGrid w:val="0"/>
        <w:spacing w:after="0" w:line="240" w:lineRule="auto"/>
        <w:jc w:val="left"/>
        <w:rPr>
          <w:sz w:val="16"/>
          <w:szCs w:val="16"/>
        </w:rPr>
      </w:pPr>
      <w:r w:rsidRPr="005E6A70">
        <w:rPr>
          <w:sz w:val="16"/>
          <w:szCs w:val="16"/>
        </w:rPr>
        <w:t xml:space="preserve">Same assumption as for L3-based CLI measurement as in 38.133: “For performing CLI measurement in FR2, </w:t>
      </w:r>
      <w:r w:rsidRPr="005E6A70">
        <w:rPr>
          <w:sz w:val="16"/>
          <w:szCs w:val="16"/>
          <w:lang w:eastAsia="ko-KR"/>
        </w:rPr>
        <w:t xml:space="preserve">UE can assume the configured CLI measurement resources are QCL-ed with </w:t>
      </w:r>
      <w:proofErr w:type="spellStart"/>
      <w:r w:rsidRPr="005E6A70">
        <w:rPr>
          <w:sz w:val="16"/>
          <w:szCs w:val="16"/>
          <w:lang w:eastAsia="ko-KR"/>
        </w:rPr>
        <w:t>TypeD</w:t>
      </w:r>
      <w:proofErr w:type="spellEnd"/>
      <w:r w:rsidRPr="005E6A70">
        <w:rPr>
          <w:sz w:val="16"/>
          <w:szCs w:val="16"/>
          <w:lang w:eastAsia="ko-KR"/>
        </w:rPr>
        <w:t xml:space="preserve"> to one of the latest received PDSCH and the latest monitored CORESET”</w:t>
      </w:r>
    </w:p>
    <w:p w14:paraId="08173DA6"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rPr>
        <w:t xml:space="preserve">If </w:t>
      </w:r>
      <w:proofErr w:type="spellStart"/>
      <w:r w:rsidRPr="005E6A70">
        <w:rPr>
          <w:i/>
          <w:iCs/>
          <w:sz w:val="16"/>
          <w:szCs w:val="16"/>
        </w:rPr>
        <w:t>unifiedTCI-StateType</w:t>
      </w:r>
      <w:proofErr w:type="spellEnd"/>
      <w:r w:rsidRPr="005E6A70">
        <w:rPr>
          <w:sz w:val="16"/>
          <w:szCs w:val="16"/>
        </w:rPr>
        <w:t xml:space="preserve"> is configured</w:t>
      </w:r>
    </w:p>
    <w:p w14:paraId="7EA4BC7A" w14:textId="77777777" w:rsidR="009424A1" w:rsidRPr="005E6A70" w:rsidRDefault="009424A1" w:rsidP="00383770">
      <w:pPr>
        <w:numPr>
          <w:ilvl w:val="2"/>
          <w:numId w:val="15"/>
        </w:numPr>
        <w:adjustRightInd w:val="0"/>
        <w:snapToGrid w:val="0"/>
        <w:spacing w:after="0" w:line="240" w:lineRule="auto"/>
        <w:jc w:val="left"/>
        <w:rPr>
          <w:sz w:val="16"/>
          <w:szCs w:val="16"/>
        </w:rPr>
      </w:pPr>
      <w:r w:rsidRPr="005E6A70">
        <w:rPr>
          <w:sz w:val="16"/>
          <w:szCs w:val="16"/>
        </w:rPr>
        <w:t>“Indicated” DL only/joint TCI state as specified in TS 38.214</w:t>
      </w:r>
    </w:p>
    <w:p w14:paraId="10DF96D9"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lang w:eastAsia="ko-KR"/>
        </w:rPr>
        <w:t>Note: Above default rules apply to aperiodic reporting based on aperiodic, semi-persistent, and periodic CLI measurement resources</w:t>
      </w:r>
    </w:p>
    <w:p w14:paraId="072C9C6D" w14:textId="14B7521C" w:rsidR="00F90DD0" w:rsidRDefault="005E6A70" w:rsidP="005E6A70">
      <w:pPr>
        <w:keepNext/>
        <w:keepLines/>
        <w:spacing w:before="120" w:after="120"/>
        <w:outlineLvl w:val="3"/>
        <w:rPr>
          <w:rFonts w:ascii="Arial" w:hAnsi="Arial"/>
          <w:sz w:val="24"/>
          <w:szCs w:val="18"/>
          <w:lang w:val="sv-SE" w:eastAsia="zh-CN"/>
        </w:rPr>
      </w:pPr>
      <w:r w:rsidRPr="00D67CF1">
        <w:rPr>
          <w:rFonts w:ascii="Arial" w:hAnsi="Arial"/>
          <w:sz w:val="24"/>
          <w:szCs w:val="18"/>
          <w:lang w:val="sv-SE" w:eastAsia="zh-CN"/>
        </w:rPr>
        <w:t xml:space="preserve">Issue 1-1-5: Measurement resources </w:t>
      </w:r>
      <w:r w:rsidR="00D95793">
        <w:rPr>
          <w:rFonts w:ascii="Arial" w:hAnsi="Arial"/>
          <w:sz w:val="24"/>
          <w:szCs w:val="18"/>
          <w:lang w:val="sv-SE" w:eastAsia="zh-CN"/>
        </w:rPr>
        <w:t xml:space="preserve">/Issue 1-1-8 measurement reporting </w:t>
      </w:r>
    </w:p>
    <w:p w14:paraId="54F7C1B8" w14:textId="1DD97D40" w:rsidR="00F90DD0" w:rsidRDefault="00F90DD0" w:rsidP="00F90DD0">
      <w:pPr>
        <w:rPr>
          <w:i/>
          <w:sz w:val="16"/>
          <w:szCs w:val="16"/>
        </w:rPr>
      </w:pPr>
      <w:r>
        <w:rPr>
          <w:rFonts w:hint="eastAsia"/>
          <w:lang w:eastAsia="zh-CN"/>
        </w:rPr>
        <w:t>O</w:t>
      </w:r>
      <w:r>
        <w:rPr>
          <w:lang w:eastAsia="zh-CN"/>
        </w:rPr>
        <w:t>n measurement resource</w:t>
      </w:r>
      <w:r w:rsidR="007B7A99">
        <w:rPr>
          <w:lang w:eastAsia="zh-CN"/>
        </w:rPr>
        <w:t xml:space="preserve"> type</w:t>
      </w:r>
      <w:r>
        <w:rPr>
          <w:lang w:eastAsia="zh-CN"/>
        </w:rPr>
        <w:t>, RAN1 agreed to</w:t>
      </w:r>
      <w:r w:rsidR="00881868">
        <w:rPr>
          <w:lang w:eastAsia="zh-CN"/>
        </w:rPr>
        <w:t xml:space="preserve"> reuse </w:t>
      </w:r>
      <w:r>
        <w:rPr>
          <w:lang w:eastAsia="zh-CN"/>
        </w:rPr>
        <w:t xml:space="preserve">legacy L3 CLI measurement configuration with semi-static, aperiodic and periodic </w:t>
      </w:r>
      <w:r>
        <w:rPr>
          <w:rFonts w:hint="eastAsia"/>
          <w:lang w:eastAsia="zh-CN"/>
        </w:rPr>
        <w:t>resources</w:t>
      </w:r>
      <w:r w:rsidR="003B6CC5">
        <w:rPr>
          <w:lang w:eastAsia="zh-CN"/>
        </w:rPr>
        <w:t xml:space="preserve"> in </w:t>
      </w:r>
      <w:r w:rsidR="003B6CC5" w:rsidRPr="005E6A70">
        <w:rPr>
          <w:i/>
          <w:sz w:val="16"/>
          <w:szCs w:val="16"/>
        </w:rPr>
        <w:t>CSI-</w:t>
      </w:r>
      <w:proofErr w:type="spellStart"/>
      <w:r w:rsidR="003B6CC5" w:rsidRPr="005E6A70">
        <w:rPr>
          <w:i/>
          <w:sz w:val="16"/>
          <w:szCs w:val="16"/>
        </w:rPr>
        <w:t>ResourceConfig</w:t>
      </w:r>
      <w:proofErr w:type="spellEnd"/>
      <w:r w:rsidR="003B6CC5">
        <w:rPr>
          <w:i/>
          <w:sz w:val="16"/>
          <w:szCs w:val="16"/>
        </w:rPr>
        <w:t>.</w:t>
      </w:r>
    </w:p>
    <w:tbl>
      <w:tblPr>
        <w:tblStyle w:val="afd"/>
        <w:tblW w:w="0" w:type="auto"/>
        <w:tblLook w:val="04A0" w:firstRow="1" w:lastRow="0" w:firstColumn="1" w:lastColumn="0" w:noHBand="0" w:noVBand="1"/>
      </w:tblPr>
      <w:tblGrid>
        <w:gridCol w:w="9631"/>
      </w:tblGrid>
      <w:tr w:rsidR="003B6CC5" w14:paraId="7FADDBD5" w14:textId="77777777" w:rsidTr="003B6CC5">
        <w:tc>
          <w:tcPr>
            <w:tcW w:w="9631" w:type="dxa"/>
          </w:tcPr>
          <w:p w14:paraId="4BD781D9" w14:textId="77777777" w:rsidR="003B6CC5" w:rsidRDefault="003B6CC5" w:rsidP="003B6CC5">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R</w:t>
            </w:r>
            <w:r>
              <w:rPr>
                <w:rFonts w:asciiTheme="minorHAnsi" w:eastAsiaTheme="minorEastAsia" w:hAnsiTheme="minorHAnsi" w:cstheme="minorHAnsi"/>
                <w:lang w:val="sv-SE" w:eastAsia="zh-CN"/>
              </w:rPr>
              <w:t>AN1#118bis</w:t>
            </w:r>
          </w:p>
          <w:p w14:paraId="154BCA52" w14:textId="77777777" w:rsidR="00DE376D" w:rsidRDefault="00D95793" w:rsidP="00DE376D">
            <w:pPr>
              <w:ind w:leftChars="-38" w:left="-76"/>
              <w:rPr>
                <w:sz w:val="16"/>
                <w:szCs w:val="16"/>
              </w:rPr>
            </w:pPr>
            <w:r w:rsidRPr="00D95793">
              <w:rPr>
                <w:sz w:val="16"/>
                <w:szCs w:val="16"/>
                <w:highlight w:val="green"/>
              </w:rPr>
              <w:t>Agreement</w:t>
            </w:r>
          </w:p>
          <w:p w14:paraId="7D18896E" w14:textId="66D1AFA2" w:rsidR="00D95793" w:rsidRPr="00DE376D" w:rsidRDefault="00D95793" w:rsidP="00DE376D">
            <w:pPr>
              <w:ind w:leftChars="-38" w:left="-76"/>
              <w:rPr>
                <w:sz w:val="16"/>
                <w:szCs w:val="16"/>
              </w:rPr>
            </w:pPr>
            <w:r w:rsidRPr="00D95793">
              <w:rPr>
                <w:iCs/>
                <w:sz w:val="16"/>
                <w:szCs w:val="16"/>
              </w:rPr>
              <w:t xml:space="preserve">Extend </w:t>
            </w:r>
            <w:r w:rsidRPr="00D95793">
              <w:rPr>
                <w:i/>
                <w:iCs/>
                <w:color w:val="000000"/>
                <w:sz w:val="16"/>
                <w:szCs w:val="16"/>
              </w:rPr>
              <w:t>CSI-</w:t>
            </w:r>
            <w:proofErr w:type="spellStart"/>
            <w:r w:rsidRPr="00D95793">
              <w:rPr>
                <w:i/>
                <w:iCs/>
                <w:color w:val="000000"/>
                <w:sz w:val="16"/>
                <w:szCs w:val="16"/>
              </w:rPr>
              <w:t>ResourceConfig</w:t>
            </w:r>
            <w:proofErr w:type="spellEnd"/>
            <w:r w:rsidRPr="00D95793">
              <w:rPr>
                <w:iCs/>
                <w:sz w:val="16"/>
                <w:szCs w:val="16"/>
              </w:rPr>
              <w:t xml:space="preserve"> to include two CLI measurement resource set lists for SRS-RSRP and CLI-RSSI measurements </w:t>
            </w:r>
            <w:r w:rsidRPr="00D95793">
              <w:rPr>
                <w:rFonts w:eastAsia="等线"/>
                <w:sz w:val="16"/>
                <w:szCs w:val="16"/>
              </w:rPr>
              <w:t xml:space="preserve">based on Rel-16 </w:t>
            </w:r>
            <w:r w:rsidRPr="00D95793">
              <w:rPr>
                <w:rFonts w:eastAsia="等线"/>
                <w:i/>
                <w:sz w:val="16"/>
                <w:szCs w:val="16"/>
              </w:rPr>
              <w:t>SRS-</w:t>
            </w:r>
            <w:proofErr w:type="spellStart"/>
            <w:r w:rsidRPr="00D95793">
              <w:rPr>
                <w:rFonts w:eastAsia="等线"/>
                <w:i/>
                <w:sz w:val="16"/>
                <w:szCs w:val="16"/>
              </w:rPr>
              <w:t>ResourceConfigCLI</w:t>
            </w:r>
            <w:proofErr w:type="spellEnd"/>
            <w:r w:rsidRPr="00D95793">
              <w:rPr>
                <w:rFonts w:eastAsia="等线"/>
                <w:sz w:val="16"/>
                <w:szCs w:val="16"/>
              </w:rPr>
              <w:t xml:space="preserve"> and </w:t>
            </w:r>
            <w:proofErr w:type="spellStart"/>
            <w:r w:rsidRPr="00D95793">
              <w:rPr>
                <w:rFonts w:eastAsia="等线"/>
                <w:i/>
                <w:sz w:val="16"/>
                <w:szCs w:val="16"/>
              </w:rPr>
              <w:t>rssi-ResourceConfigCLI</w:t>
            </w:r>
            <w:proofErr w:type="spellEnd"/>
            <w:r w:rsidRPr="00D95793">
              <w:rPr>
                <w:rFonts w:eastAsia="等线"/>
                <w:sz w:val="16"/>
                <w:szCs w:val="16"/>
              </w:rPr>
              <w:t xml:space="preserve"> defined </w:t>
            </w:r>
            <w:r w:rsidRPr="00D95793">
              <w:rPr>
                <w:rFonts w:eastAsia="Malgun Gothic"/>
                <w:sz w:val="16"/>
                <w:szCs w:val="16"/>
                <w:lang w:eastAsia="ko-KR"/>
              </w:rPr>
              <w:t xml:space="preserve">in </w:t>
            </w:r>
            <w:proofErr w:type="spellStart"/>
            <w:r w:rsidRPr="00D95793">
              <w:rPr>
                <w:i/>
                <w:iCs/>
                <w:sz w:val="16"/>
                <w:szCs w:val="16"/>
              </w:rPr>
              <w:t>MeasObjectCLI</w:t>
            </w:r>
            <w:proofErr w:type="spellEnd"/>
            <w:r w:rsidRPr="00D95793">
              <w:rPr>
                <w:iCs/>
                <w:sz w:val="16"/>
                <w:szCs w:val="16"/>
              </w:rPr>
              <w:t xml:space="preserve"> for </w:t>
            </w:r>
            <w:r w:rsidRPr="00D95793">
              <w:rPr>
                <w:rFonts w:eastAsia="等线"/>
                <w:sz w:val="16"/>
                <w:szCs w:val="16"/>
              </w:rPr>
              <w:t xml:space="preserve">L3 based </w:t>
            </w:r>
            <w:r w:rsidRPr="00D95793">
              <w:rPr>
                <w:sz w:val="16"/>
                <w:szCs w:val="16"/>
              </w:rPr>
              <w:t xml:space="preserve">SRS-RSRP and </w:t>
            </w:r>
            <w:r w:rsidRPr="00D95793">
              <w:rPr>
                <w:rFonts w:eastAsia="Malgun Gothic"/>
                <w:sz w:val="16"/>
                <w:szCs w:val="16"/>
                <w:lang w:eastAsia="ko-KR"/>
              </w:rPr>
              <w:t>CLI-RSSI measurement</w:t>
            </w:r>
            <w:r w:rsidRPr="00D95793">
              <w:rPr>
                <w:sz w:val="16"/>
                <w:szCs w:val="16"/>
              </w:rPr>
              <w:t>.</w:t>
            </w:r>
          </w:p>
          <w:p w14:paraId="315D2B23" w14:textId="77777777" w:rsidR="00D95793" w:rsidRPr="00D95793" w:rsidRDefault="00D95793" w:rsidP="00383770">
            <w:pPr>
              <w:pStyle w:val="aff6"/>
              <w:numPr>
                <w:ilvl w:val="0"/>
                <w:numId w:val="9"/>
              </w:numPr>
              <w:spacing w:after="0" w:line="240" w:lineRule="auto"/>
              <w:ind w:firstLineChars="0"/>
              <w:jc w:val="left"/>
              <w:rPr>
                <w:rFonts w:eastAsia="Yu Mincho"/>
                <w:iCs/>
                <w:sz w:val="16"/>
                <w:szCs w:val="16"/>
                <w:lang w:eastAsia="x-none"/>
              </w:rPr>
            </w:pPr>
            <w:r w:rsidRPr="00D95793">
              <w:rPr>
                <w:rFonts w:eastAsia="等线"/>
                <w:sz w:val="16"/>
                <w:szCs w:val="16"/>
                <w:lang w:eastAsia="x-none"/>
              </w:rPr>
              <w:t xml:space="preserve">The </w:t>
            </w:r>
            <w:proofErr w:type="spellStart"/>
            <w:r w:rsidRPr="00D95793">
              <w:rPr>
                <w:rFonts w:eastAsia="Yu Mincho"/>
                <w:i/>
                <w:sz w:val="16"/>
                <w:szCs w:val="16"/>
                <w:lang w:eastAsia="x-none"/>
              </w:rPr>
              <w:t>resourceType</w:t>
            </w:r>
            <w:proofErr w:type="spellEnd"/>
            <w:r w:rsidRPr="00D95793">
              <w:rPr>
                <w:rFonts w:eastAsia="等线"/>
                <w:sz w:val="16"/>
                <w:szCs w:val="16"/>
                <w:lang w:eastAsia="x-none"/>
              </w:rPr>
              <w:t xml:space="preserve"> for the two new CLI measurement resource set lists </w:t>
            </w:r>
            <w:r w:rsidRPr="00D95793">
              <w:rPr>
                <w:rFonts w:eastAsia="Yu Mincho"/>
                <w:sz w:val="16"/>
                <w:szCs w:val="16"/>
                <w:lang w:eastAsia="x-none"/>
              </w:rPr>
              <w:t>can be set to periodic, semi-persistent or aperiodic</w:t>
            </w:r>
          </w:p>
          <w:p w14:paraId="5E4CA006" w14:textId="77777777" w:rsidR="00D95793" w:rsidRPr="00D95793" w:rsidRDefault="00D95793" w:rsidP="00383770">
            <w:pPr>
              <w:pStyle w:val="aff6"/>
              <w:widowControl w:val="0"/>
              <w:numPr>
                <w:ilvl w:val="0"/>
                <w:numId w:val="9"/>
              </w:numPr>
              <w:snapToGrid w:val="0"/>
              <w:spacing w:after="0" w:line="240" w:lineRule="auto"/>
              <w:ind w:firstLineChars="0"/>
              <w:rPr>
                <w:rFonts w:eastAsia="Yu Mincho"/>
                <w:color w:val="FF0000"/>
                <w:sz w:val="16"/>
                <w:szCs w:val="16"/>
                <w:lang w:eastAsia="x-none"/>
              </w:rPr>
            </w:pPr>
            <w:r w:rsidRPr="00D95793">
              <w:rPr>
                <w:rFonts w:eastAsia="Yu Mincho"/>
                <w:color w:val="FF0000"/>
                <w:sz w:val="16"/>
                <w:szCs w:val="16"/>
                <w:lang w:eastAsia="x-none"/>
              </w:rPr>
              <w:t xml:space="preserve">The number of periodic/semi-persistent CLI measurement resource sets is restricted to 1 in a </w:t>
            </w:r>
            <w:r w:rsidRPr="00D95793">
              <w:rPr>
                <w:rFonts w:eastAsia="Yu Mincho"/>
                <w:i/>
                <w:iCs/>
                <w:color w:val="FF0000"/>
                <w:sz w:val="16"/>
                <w:szCs w:val="16"/>
                <w:lang w:eastAsia="x-none"/>
              </w:rPr>
              <w:t>CSI-</w:t>
            </w:r>
            <w:proofErr w:type="spellStart"/>
            <w:r w:rsidRPr="00D95793">
              <w:rPr>
                <w:rFonts w:eastAsia="Yu Mincho"/>
                <w:i/>
                <w:iCs/>
                <w:color w:val="FF0000"/>
                <w:sz w:val="16"/>
                <w:szCs w:val="16"/>
                <w:lang w:eastAsia="x-none"/>
              </w:rPr>
              <w:t>ResourceConfig</w:t>
            </w:r>
            <w:proofErr w:type="spellEnd"/>
            <w:r w:rsidRPr="00D95793">
              <w:rPr>
                <w:rFonts w:eastAsia="Yu Mincho"/>
                <w:color w:val="FF0000"/>
                <w:sz w:val="16"/>
                <w:szCs w:val="16"/>
                <w:lang w:eastAsia="x-none"/>
              </w:rPr>
              <w:t xml:space="preserve"> as in current specifications.</w:t>
            </w:r>
          </w:p>
          <w:p w14:paraId="06AEEC5A" w14:textId="1B145CD1" w:rsidR="003B6CC5" w:rsidRPr="00D95793" w:rsidRDefault="00D95793" w:rsidP="00383770">
            <w:pPr>
              <w:pStyle w:val="aff6"/>
              <w:numPr>
                <w:ilvl w:val="0"/>
                <w:numId w:val="9"/>
              </w:numPr>
              <w:spacing w:after="0" w:line="240" w:lineRule="auto"/>
              <w:ind w:firstLineChars="0"/>
              <w:jc w:val="left"/>
              <w:rPr>
                <w:rFonts w:eastAsia="Yu Mincho"/>
                <w:iCs/>
                <w:sz w:val="18"/>
                <w:szCs w:val="18"/>
                <w:lang w:eastAsia="x-none"/>
              </w:rPr>
            </w:pPr>
            <w:r w:rsidRPr="00D95793">
              <w:rPr>
                <w:rFonts w:eastAsia="Yu Mincho"/>
                <w:sz w:val="16"/>
                <w:szCs w:val="16"/>
                <w:lang w:eastAsia="x-none"/>
              </w:rPr>
              <w:t>Note: No new usage needs to be defined for SRS resource sets</w:t>
            </w:r>
          </w:p>
        </w:tc>
      </w:tr>
    </w:tbl>
    <w:p w14:paraId="5269656F" w14:textId="363D5855" w:rsidR="003B6CC5" w:rsidRDefault="003B6CC5" w:rsidP="003B6CC5">
      <w:pPr>
        <w:rPr>
          <w:b/>
          <w:bCs/>
          <w:lang w:val="sv-SE" w:eastAsia="zh-CN"/>
        </w:rPr>
      </w:pPr>
      <w:r w:rsidRPr="007B7A99">
        <w:rPr>
          <w:rFonts w:hint="eastAsia"/>
          <w:b/>
          <w:bCs/>
          <w:lang w:val="sv-SE" w:eastAsia="zh-CN"/>
        </w:rPr>
        <w:t>P</w:t>
      </w:r>
      <w:r w:rsidRPr="007B7A99">
        <w:rPr>
          <w:b/>
          <w:bCs/>
          <w:lang w:val="sv-SE" w:eastAsia="zh-CN"/>
        </w:rPr>
        <w:t xml:space="preserve">roposal </w:t>
      </w:r>
      <w:r w:rsidR="009424A1">
        <w:rPr>
          <w:b/>
          <w:bCs/>
          <w:lang w:val="sv-SE" w:eastAsia="zh-CN"/>
        </w:rPr>
        <w:t>3</w:t>
      </w:r>
      <w:r w:rsidRPr="007B7A99">
        <w:rPr>
          <w:b/>
          <w:bCs/>
          <w:lang w:val="sv-SE" w:eastAsia="zh-CN"/>
        </w:rPr>
        <w:t xml:space="preserve">: </w:t>
      </w:r>
      <w:r w:rsidR="007B7A99" w:rsidRPr="007B7A99">
        <w:rPr>
          <w:b/>
          <w:bCs/>
          <w:lang w:val="sv-SE" w:eastAsia="zh-CN"/>
        </w:rPr>
        <w:t xml:space="preserve">For </w:t>
      </w:r>
      <w:r w:rsidRPr="007B7A99">
        <w:rPr>
          <w:b/>
          <w:bCs/>
          <w:lang w:val="sv-SE" w:eastAsia="zh-CN"/>
        </w:rPr>
        <w:t xml:space="preserve">measurement resource </w:t>
      </w:r>
      <w:r w:rsidR="007B7A99">
        <w:rPr>
          <w:b/>
          <w:bCs/>
          <w:lang w:val="sv-SE" w:eastAsia="zh-CN"/>
        </w:rPr>
        <w:t>type</w:t>
      </w:r>
      <w:r w:rsidRPr="007B7A99">
        <w:rPr>
          <w:b/>
          <w:bCs/>
          <w:lang w:val="sv-SE" w:eastAsia="zh-CN"/>
        </w:rPr>
        <w:t xml:space="preserve">, RAN4 shall cover semi-static, aperiodic and periodic </w:t>
      </w:r>
      <w:r w:rsidRPr="007B7A99">
        <w:rPr>
          <w:rFonts w:hint="eastAsia"/>
          <w:b/>
          <w:bCs/>
          <w:lang w:val="sv-SE" w:eastAsia="zh-CN"/>
        </w:rPr>
        <w:t>resource</w:t>
      </w:r>
      <w:r w:rsidR="00D95793">
        <w:rPr>
          <w:b/>
          <w:bCs/>
          <w:lang w:val="sv-SE" w:eastAsia="zh-CN"/>
        </w:rPr>
        <w:t xml:space="preserve"> types following the configuration in </w:t>
      </w:r>
      <w:r w:rsidR="00D95793" w:rsidRPr="00D95793">
        <w:rPr>
          <w:i/>
          <w:iCs/>
          <w:color w:val="000000"/>
          <w:sz w:val="16"/>
          <w:szCs w:val="16"/>
        </w:rPr>
        <w:t>CSI-</w:t>
      </w:r>
      <w:proofErr w:type="spellStart"/>
      <w:r w:rsidR="00D95793" w:rsidRPr="00D95793">
        <w:rPr>
          <w:i/>
          <w:iCs/>
          <w:color w:val="000000"/>
          <w:sz w:val="16"/>
          <w:szCs w:val="16"/>
        </w:rPr>
        <w:t>ResourceConfig</w:t>
      </w:r>
      <w:proofErr w:type="spellEnd"/>
      <w:r w:rsidR="00D95793">
        <w:rPr>
          <w:i/>
          <w:iCs/>
          <w:color w:val="000000"/>
          <w:sz w:val="16"/>
          <w:szCs w:val="16"/>
        </w:rPr>
        <w:t>.</w:t>
      </w:r>
    </w:p>
    <w:p w14:paraId="417A61EC" w14:textId="4FDF3060" w:rsidR="003B6CC5" w:rsidRPr="007B7A99" w:rsidRDefault="007B7A99" w:rsidP="00F90DD0">
      <w:pPr>
        <w:rPr>
          <w:lang w:val="sv-SE" w:eastAsia="zh-CN"/>
        </w:rPr>
      </w:pPr>
      <w:r w:rsidRPr="007B7A99">
        <w:rPr>
          <w:lang w:val="sv-SE" w:eastAsia="zh-CN"/>
        </w:rPr>
        <w:t>On measurement resource allocation and reporting</w:t>
      </w:r>
      <w:r>
        <w:rPr>
          <w:lang w:val="sv-SE" w:eastAsia="zh-CN"/>
        </w:rPr>
        <w:t xml:space="preserve">, </w:t>
      </w:r>
      <w:r w:rsidR="00D95793">
        <w:rPr>
          <w:lang w:val="sv-SE" w:eastAsia="zh-CN"/>
        </w:rPr>
        <w:t>two</w:t>
      </w:r>
      <w:r>
        <w:rPr>
          <w:lang w:val="sv-SE" w:eastAsia="zh-CN"/>
        </w:rPr>
        <w:t xml:space="preserve"> CLI-RSRI measurement resource types</w:t>
      </w:r>
      <w:r w:rsidR="00D95793">
        <w:rPr>
          <w:lang w:val="sv-SE" w:eastAsia="zh-CN"/>
        </w:rPr>
        <w:t xml:space="preserve"> are</w:t>
      </w:r>
      <w:r>
        <w:rPr>
          <w:lang w:val="sv-SE" w:eastAsia="zh-CN"/>
        </w:rPr>
        <w:t xml:space="preserve"> specified in </w:t>
      </w:r>
      <w:r w:rsidR="00D95793">
        <w:rPr>
          <w:lang w:val="sv-SE" w:eastAsia="zh-CN"/>
        </w:rPr>
        <w:t xml:space="preserve">RAN1. And wideband CLI reporting is agreed in RAN1. </w:t>
      </w:r>
    </w:p>
    <w:tbl>
      <w:tblPr>
        <w:tblStyle w:val="afd"/>
        <w:tblW w:w="0" w:type="auto"/>
        <w:tblLook w:val="04A0" w:firstRow="1" w:lastRow="0" w:firstColumn="1" w:lastColumn="0" w:noHBand="0" w:noVBand="1"/>
      </w:tblPr>
      <w:tblGrid>
        <w:gridCol w:w="9631"/>
      </w:tblGrid>
      <w:tr w:rsidR="00F90DD0" w14:paraId="317B2F43" w14:textId="77777777" w:rsidTr="00F90DD0">
        <w:tc>
          <w:tcPr>
            <w:tcW w:w="9631" w:type="dxa"/>
          </w:tcPr>
          <w:p w14:paraId="09008883" w14:textId="53D27B8A" w:rsidR="00881868" w:rsidRPr="007B7A99" w:rsidRDefault="00881868" w:rsidP="00F90DD0">
            <w:pPr>
              <w:rPr>
                <w:rFonts w:asciiTheme="minorHAnsi" w:eastAsiaTheme="minorEastAsia" w:hAnsiTheme="minorHAnsi" w:cstheme="minorHAnsi"/>
                <w:b/>
                <w:bCs/>
                <w:sz w:val="16"/>
                <w:szCs w:val="16"/>
                <w:lang w:val="sv-SE" w:eastAsia="zh-CN"/>
              </w:rPr>
            </w:pPr>
            <w:r w:rsidRPr="007B7A99">
              <w:rPr>
                <w:rFonts w:asciiTheme="minorHAnsi" w:eastAsiaTheme="minorEastAsia" w:hAnsiTheme="minorHAnsi" w:cstheme="minorHAnsi" w:hint="eastAsia"/>
                <w:b/>
                <w:bCs/>
                <w:sz w:val="16"/>
                <w:szCs w:val="16"/>
                <w:lang w:val="sv-SE" w:eastAsia="zh-CN"/>
              </w:rPr>
              <w:t>R</w:t>
            </w:r>
            <w:r w:rsidRPr="007B7A99">
              <w:rPr>
                <w:rFonts w:asciiTheme="minorHAnsi" w:eastAsiaTheme="minorEastAsia" w:hAnsiTheme="minorHAnsi" w:cstheme="minorHAnsi"/>
                <w:b/>
                <w:bCs/>
                <w:sz w:val="16"/>
                <w:szCs w:val="16"/>
                <w:lang w:val="sv-SE" w:eastAsia="zh-CN"/>
              </w:rPr>
              <w:t xml:space="preserve">AN1#118 </w:t>
            </w:r>
          </w:p>
          <w:p w14:paraId="6A3C82F9" w14:textId="77777777" w:rsidR="00881868" w:rsidRPr="007B7A99" w:rsidRDefault="00881868" w:rsidP="00881868">
            <w:pPr>
              <w:overflowPunct/>
              <w:autoSpaceDE/>
              <w:autoSpaceDN/>
              <w:adjustRightInd/>
              <w:spacing w:after="0"/>
              <w:textAlignment w:val="auto"/>
              <w:rPr>
                <w:rFonts w:ascii="Times" w:eastAsia="Batang" w:hAnsi="Times"/>
                <w:b/>
                <w:bCs/>
                <w:sz w:val="16"/>
                <w:szCs w:val="16"/>
              </w:rPr>
            </w:pPr>
            <w:r w:rsidRPr="007B7A99">
              <w:rPr>
                <w:rFonts w:ascii="Times" w:eastAsia="Batang" w:hAnsi="Times"/>
                <w:b/>
                <w:bCs/>
                <w:sz w:val="16"/>
                <w:szCs w:val="16"/>
                <w:highlight w:val="green"/>
              </w:rPr>
              <w:t>Agreement</w:t>
            </w:r>
            <w:r w:rsidRPr="007B7A99">
              <w:rPr>
                <w:rFonts w:ascii="Times" w:eastAsia="Batang" w:hAnsi="Times"/>
                <w:b/>
                <w:bCs/>
                <w:sz w:val="16"/>
                <w:szCs w:val="16"/>
              </w:rPr>
              <w:t xml:space="preserve"> </w:t>
            </w:r>
          </w:p>
          <w:p w14:paraId="2E7971C9" w14:textId="77777777" w:rsidR="00881868" w:rsidRPr="007B7A99" w:rsidRDefault="00881868" w:rsidP="00881868">
            <w:pPr>
              <w:overflowPunct/>
              <w:autoSpaceDE/>
              <w:autoSpaceDN/>
              <w:adjustRightInd/>
              <w:spacing w:after="0"/>
              <w:textAlignment w:val="auto"/>
              <w:rPr>
                <w:rFonts w:ascii="Times" w:eastAsia="Malgun Gothic" w:hAnsi="Times"/>
                <w:bCs/>
                <w:sz w:val="16"/>
                <w:szCs w:val="16"/>
                <w:lang w:eastAsia="ko-KR"/>
              </w:rPr>
            </w:pPr>
            <w:r w:rsidRPr="007B7A99">
              <w:rPr>
                <w:rFonts w:ascii="Times" w:eastAsia="宋体" w:hAnsi="Times"/>
                <w:sz w:val="16"/>
                <w:szCs w:val="16"/>
              </w:rPr>
              <w:t xml:space="preserve">For </w:t>
            </w:r>
            <w:r w:rsidRPr="007B7A99">
              <w:rPr>
                <w:rFonts w:ascii="Times" w:eastAsia="Batang" w:hAnsi="Times" w:hint="eastAsia"/>
                <w:sz w:val="16"/>
                <w:szCs w:val="16"/>
              </w:rPr>
              <w:t>frequency</w:t>
            </w:r>
            <w:r w:rsidRPr="007B7A99">
              <w:rPr>
                <w:rFonts w:ascii="Times" w:eastAsia="Batang" w:hAnsi="Times"/>
                <w:sz w:val="16"/>
                <w:szCs w:val="16"/>
              </w:rPr>
              <w:t xml:space="preserve"> resource allocation of a </w:t>
            </w:r>
            <w:r w:rsidRPr="007B7A99">
              <w:rPr>
                <w:rFonts w:ascii="Times" w:eastAsia="Malgun Gothic" w:hAnsi="Times"/>
                <w:bCs/>
                <w:sz w:val="16"/>
                <w:szCs w:val="16"/>
                <w:lang w:eastAsia="ko-KR"/>
              </w:rPr>
              <w:t>CLI-RSSI measurement resource, the following are supported</w:t>
            </w:r>
          </w:p>
          <w:p w14:paraId="040EF202" w14:textId="77777777" w:rsidR="00881868" w:rsidRPr="007B7A99" w:rsidRDefault="00881868"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7B7A99">
              <w:rPr>
                <w:rFonts w:ascii="Times" w:eastAsia="Malgun Gothic" w:hAnsi="Times"/>
                <w:bCs/>
                <w:sz w:val="16"/>
                <w:szCs w:val="16"/>
                <w:lang w:eastAsia="ko-KR"/>
              </w:rPr>
              <w:t xml:space="preserve">Measurement resource type#1: One CLI-RSSI measurement resource is configured within a DL </w:t>
            </w:r>
            <w:proofErr w:type="spellStart"/>
            <w:r w:rsidRPr="007B7A99">
              <w:rPr>
                <w:rFonts w:ascii="Times" w:eastAsia="Malgun Gothic" w:hAnsi="Times"/>
                <w:bCs/>
                <w:sz w:val="16"/>
                <w:szCs w:val="16"/>
                <w:lang w:eastAsia="ko-KR"/>
              </w:rPr>
              <w:t>subband</w:t>
            </w:r>
            <w:proofErr w:type="spellEnd"/>
          </w:p>
          <w:p w14:paraId="4C66DCDD" w14:textId="77777777" w:rsidR="00881868" w:rsidRPr="007B7A99" w:rsidRDefault="00881868"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7B7A99">
              <w:rPr>
                <w:rFonts w:ascii="Times" w:eastAsia="Malgun Gothic" w:hAnsi="Times"/>
                <w:bCs/>
                <w:sz w:val="16"/>
                <w:szCs w:val="16"/>
                <w:lang w:eastAsia="ko-KR"/>
              </w:rPr>
              <w:t xml:space="preserve">Measurement resource type#2: One CLI-RSSI measurement resource is configured across two DL </w:t>
            </w:r>
            <w:proofErr w:type="spellStart"/>
            <w:r w:rsidRPr="007B7A99">
              <w:rPr>
                <w:rFonts w:ascii="Times" w:eastAsia="Malgun Gothic" w:hAnsi="Times"/>
                <w:bCs/>
                <w:sz w:val="16"/>
                <w:szCs w:val="16"/>
                <w:lang w:eastAsia="ko-KR"/>
              </w:rPr>
              <w:t>subbands</w:t>
            </w:r>
            <w:proofErr w:type="spellEnd"/>
          </w:p>
          <w:p w14:paraId="2133F596" w14:textId="77777777" w:rsidR="00881868" w:rsidRPr="007B7A99" w:rsidRDefault="00881868"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7B7A99">
              <w:rPr>
                <w:rFonts w:ascii="Times" w:eastAsia="Batang" w:hAnsi="Times"/>
                <w:sz w:val="16"/>
                <w:szCs w:val="16"/>
                <w:lang w:eastAsia="x-none"/>
              </w:rPr>
              <w:t>FFS: Number of resources that can be configured</w:t>
            </w:r>
          </w:p>
          <w:p w14:paraId="6161332A" w14:textId="77777777" w:rsidR="00881868" w:rsidRPr="007B7A99" w:rsidRDefault="00881868"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7B7A99">
              <w:rPr>
                <w:rFonts w:ascii="Times" w:eastAsia="Batang" w:hAnsi="Times"/>
                <w:sz w:val="16"/>
                <w:szCs w:val="16"/>
                <w:lang w:eastAsia="x-none"/>
              </w:rPr>
              <w:t xml:space="preserve">FFS: UE </w:t>
            </w:r>
            <w:proofErr w:type="spellStart"/>
            <w:r w:rsidRPr="007B7A99">
              <w:rPr>
                <w:rFonts w:ascii="Times" w:eastAsia="Batang" w:hAnsi="Times"/>
                <w:sz w:val="16"/>
                <w:szCs w:val="16"/>
                <w:lang w:eastAsia="x-none"/>
              </w:rPr>
              <w:t>behavior</w:t>
            </w:r>
            <w:proofErr w:type="spellEnd"/>
            <w:r w:rsidRPr="007B7A99">
              <w:rPr>
                <w:rFonts w:ascii="Times" w:eastAsia="Batang" w:hAnsi="Times"/>
                <w:sz w:val="16"/>
                <w:szCs w:val="16"/>
                <w:lang w:eastAsia="x-none"/>
              </w:rPr>
              <w:t xml:space="preserve"> for measurement</w:t>
            </w:r>
          </w:p>
          <w:p w14:paraId="31921C91" w14:textId="77777777" w:rsidR="003B6CC5" w:rsidRPr="007B7A99" w:rsidRDefault="003B6CC5" w:rsidP="003B6CC5">
            <w:pPr>
              <w:overflowPunct/>
              <w:autoSpaceDE/>
              <w:autoSpaceDN/>
              <w:adjustRightInd/>
              <w:spacing w:after="0"/>
              <w:textAlignment w:val="auto"/>
              <w:rPr>
                <w:rFonts w:ascii="Times" w:eastAsia="Batang" w:hAnsi="Times"/>
                <w:b/>
                <w:bCs/>
                <w:sz w:val="16"/>
                <w:szCs w:val="16"/>
              </w:rPr>
            </w:pPr>
            <w:r w:rsidRPr="007B7A99">
              <w:rPr>
                <w:rFonts w:ascii="Times" w:eastAsia="Batang" w:hAnsi="Times"/>
                <w:b/>
                <w:bCs/>
                <w:sz w:val="16"/>
                <w:szCs w:val="16"/>
                <w:highlight w:val="green"/>
              </w:rPr>
              <w:t>Agreement</w:t>
            </w:r>
            <w:r w:rsidRPr="007B7A99">
              <w:rPr>
                <w:rFonts w:ascii="Times" w:eastAsia="Batang" w:hAnsi="Times"/>
                <w:b/>
                <w:bCs/>
                <w:sz w:val="16"/>
                <w:szCs w:val="16"/>
              </w:rPr>
              <w:t xml:space="preserve"> </w:t>
            </w:r>
          </w:p>
          <w:p w14:paraId="4D5EBDD1" w14:textId="77777777" w:rsidR="003B6CC5" w:rsidRPr="007B7A99" w:rsidRDefault="003B6CC5" w:rsidP="003B6CC5">
            <w:pPr>
              <w:overflowPunct/>
              <w:autoSpaceDE/>
              <w:autoSpaceDN/>
              <w:adjustRightInd/>
              <w:spacing w:after="0"/>
              <w:textAlignment w:val="auto"/>
              <w:rPr>
                <w:rFonts w:ascii="Times" w:eastAsia="Malgun Gothic" w:hAnsi="Times"/>
                <w:bCs/>
                <w:color w:val="000000"/>
                <w:sz w:val="16"/>
                <w:szCs w:val="16"/>
                <w:lang w:eastAsia="ko-KR"/>
              </w:rPr>
            </w:pPr>
            <w:r w:rsidRPr="007B7A99">
              <w:rPr>
                <w:rFonts w:ascii="Times" w:eastAsia="宋体" w:hAnsi="Times"/>
                <w:sz w:val="16"/>
                <w:szCs w:val="16"/>
              </w:rPr>
              <w:t xml:space="preserve">For </w:t>
            </w:r>
            <w:r w:rsidRPr="007B7A99">
              <w:rPr>
                <w:rFonts w:ascii="Times" w:eastAsia="Batang" w:hAnsi="Times"/>
                <w:sz w:val="16"/>
                <w:szCs w:val="16"/>
              </w:rPr>
              <w:t>L1 UE</w:t>
            </w:r>
            <w:r w:rsidRPr="007B7A99">
              <w:rPr>
                <w:rFonts w:ascii="Times" w:eastAsia="Batang" w:hAnsi="Times" w:hint="eastAsia"/>
                <w:sz w:val="16"/>
                <w:szCs w:val="16"/>
              </w:rPr>
              <w:t>-</w:t>
            </w:r>
            <w:r w:rsidRPr="007B7A99">
              <w:rPr>
                <w:rFonts w:ascii="Times" w:eastAsia="Batang" w:hAnsi="Times"/>
                <w:sz w:val="16"/>
                <w:szCs w:val="16"/>
              </w:rPr>
              <w:t>to</w:t>
            </w:r>
            <w:r w:rsidRPr="007B7A99">
              <w:rPr>
                <w:rFonts w:ascii="Times" w:eastAsia="Batang" w:hAnsi="Times" w:hint="eastAsia"/>
                <w:sz w:val="16"/>
                <w:szCs w:val="16"/>
              </w:rPr>
              <w:t>-</w:t>
            </w:r>
            <w:r w:rsidRPr="007B7A99">
              <w:rPr>
                <w:rFonts w:ascii="Times" w:eastAsia="Batang" w:hAnsi="Times"/>
                <w:sz w:val="16"/>
                <w:szCs w:val="16"/>
              </w:rPr>
              <w:t xml:space="preserve">UE </w:t>
            </w:r>
            <w:r w:rsidRPr="007B7A99">
              <w:rPr>
                <w:rFonts w:ascii="Times" w:eastAsia="Malgun Gothic" w:hAnsi="Times"/>
                <w:bCs/>
                <w:color w:val="000000"/>
                <w:sz w:val="16"/>
                <w:szCs w:val="16"/>
                <w:lang w:eastAsia="ko-KR"/>
              </w:rPr>
              <w:t>CLI measurement and reporting, the following are supported</w:t>
            </w:r>
          </w:p>
          <w:p w14:paraId="46A4DE48" w14:textId="77777777" w:rsidR="003B6CC5" w:rsidRPr="007B7A99" w:rsidRDefault="003B6CC5"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7B7A99">
              <w:rPr>
                <w:rFonts w:ascii="Times" w:eastAsia="Malgun Gothic" w:hAnsi="Times"/>
                <w:bCs/>
                <w:sz w:val="16"/>
                <w:szCs w:val="16"/>
                <w:lang w:eastAsia="ko-KR"/>
              </w:rPr>
              <w:t>Wideband CLI-RSRP reporting</w:t>
            </w:r>
          </w:p>
          <w:p w14:paraId="3DF04473" w14:textId="77777777" w:rsidR="003B6CC5" w:rsidRPr="007B7A99" w:rsidRDefault="003B6CC5" w:rsidP="00383770">
            <w:pPr>
              <w:widowControl w:val="0"/>
              <w:numPr>
                <w:ilvl w:val="0"/>
                <w:numId w:val="7"/>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7B7A99">
              <w:rPr>
                <w:rFonts w:ascii="Times" w:eastAsia="Malgun Gothic" w:hAnsi="Times"/>
                <w:bCs/>
                <w:sz w:val="16"/>
                <w:szCs w:val="16"/>
                <w:lang w:eastAsia="ko-KR"/>
              </w:rPr>
              <w:t>Wideband CLI-RSSI reporting</w:t>
            </w:r>
          </w:p>
          <w:p w14:paraId="4CDA3553" w14:textId="0337F28B" w:rsidR="00881868" w:rsidRDefault="003B6CC5" w:rsidP="003B6CC5">
            <w:pPr>
              <w:rPr>
                <w:rFonts w:ascii="Times" w:eastAsia="Batang" w:hAnsi="Times"/>
                <w:bCs/>
                <w:sz w:val="16"/>
                <w:szCs w:val="16"/>
                <w:lang w:eastAsia="x-none"/>
              </w:rPr>
            </w:pPr>
            <w:r w:rsidRPr="007B7A99">
              <w:rPr>
                <w:rFonts w:ascii="Times" w:eastAsia="Batang" w:hAnsi="Times"/>
                <w:bCs/>
                <w:sz w:val="16"/>
                <w:szCs w:val="16"/>
                <w:lang w:eastAsia="x-none"/>
              </w:rPr>
              <w:t xml:space="preserve">FFS: </w:t>
            </w:r>
            <w:proofErr w:type="spellStart"/>
            <w:r w:rsidRPr="007B7A99">
              <w:rPr>
                <w:rFonts w:ascii="Times" w:eastAsia="Batang" w:hAnsi="Times" w:hint="eastAsia"/>
                <w:bCs/>
                <w:sz w:val="16"/>
                <w:szCs w:val="16"/>
                <w:lang w:eastAsia="x-none"/>
              </w:rPr>
              <w:t>S</w:t>
            </w:r>
            <w:r w:rsidRPr="007B7A99">
              <w:rPr>
                <w:rFonts w:ascii="Times" w:eastAsia="Batang" w:hAnsi="Times"/>
                <w:bCs/>
                <w:sz w:val="16"/>
                <w:szCs w:val="16"/>
                <w:lang w:eastAsia="x-none"/>
              </w:rPr>
              <w:t>ubband</w:t>
            </w:r>
            <w:proofErr w:type="spellEnd"/>
            <w:r w:rsidRPr="007B7A99">
              <w:rPr>
                <w:rFonts w:ascii="Times" w:eastAsia="Batang" w:hAnsi="Times"/>
                <w:bCs/>
                <w:sz w:val="16"/>
                <w:szCs w:val="16"/>
                <w:lang w:eastAsia="x-none"/>
              </w:rPr>
              <w:t xml:space="preserve"> CLI-RSSI reporting</w:t>
            </w:r>
          </w:p>
          <w:p w14:paraId="14606BD5" w14:textId="7B3F800C" w:rsidR="007B7A99" w:rsidRPr="007B7A99" w:rsidRDefault="007B7A99" w:rsidP="003B6CC5">
            <w:pPr>
              <w:rPr>
                <w:rFonts w:asciiTheme="minorHAnsi" w:eastAsiaTheme="minorEastAsia" w:hAnsiTheme="minorHAnsi" w:cstheme="minorHAnsi"/>
                <w:b/>
                <w:bCs/>
                <w:sz w:val="16"/>
                <w:szCs w:val="16"/>
                <w:lang w:val="sv-SE" w:eastAsia="zh-CN"/>
              </w:rPr>
            </w:pPr>
            <w:r w:rsidRPr="007B7A99">
              <w:rPr>
                <w:rFonts w:ascii="Times" w:eastAsiaTheme="minorEastAsia" w:hAnsi="Times" w:cstheme="minorHAnsi" w:hint="eastAsia"/>
                <w:b/>
                <w:bCs/>
                <w:sz w:val="16"/>
                <w:szCs w:val="16"/>
                <w:lang w:eastAsia="zh-CN"/>
              </w:rPr>
              <w:t>R</w:t>
            </w:r>
            <w:r w:rsidRPr="007B7A99">
              <w:rPr>
                <w:rFonts w:ascii="Times" w:eastAsiaTheme="minorEastAsia" w:hAnsi="Times" w:cstheme="minorHAnsi"/>
                <w:b/>
                <w:bCs/>
                <w:sz w:val="16"/>
                <w:szCs w:val="16"/>
                <w:lang w:eastAsia="zh-CN"/>
              </w:rPr>
              <w:t>AN1#118bis</w:t>
            </w:r>
          </w:p>
          <w:p w14:paraId="3DDBF7E1" w14:textId="77777777" w:rsidR="00881868" w:rsidRPr="007B7A99" w:rsidRDefault="00881868" w:rsidP="00881868">
            <w:pPr>
              <w:rPr>
                <w:sz w:val="16"/>
                <w:szCs w:val="16"/>
              </w:rPr>
            </w:pPr>
            <w:r w:rsidRPr="007B7A99">
              <w:rPr>
                <w:sz w:val="16"/>
                <w:szCs w:val="16"/>
                <w:highlight w:val="green"/>
              </w:rPr>
              <w:t>Agreement</w:t>
            </w:r>
          </w:p>
          <w:p w14:paraId="3AC13979" w14:textId="77777777" w:rsidR="00881868" w:rsidRPr="007B7A99" w:rsidRDefault="00881868" w:rsidP="00881868">
            <w:pPr>
              <w:rPr>
                <w:iCs/>
                <w:sz w:val="16"/>
                <w:szCs w:val="16"/>
              </w:rPr>
            </w:pPr>
            <w:r w:rsidRPr="007B7A99">
              <w:rPr>
                <w:iCs/>
                <w:sz w:val="16"/>
                <w:szCs w:val="16"/>
              </w:rPr>
              <w:t xml:space="preserve">For Method#1 (RSSI measurement within DL </w:t>
            </w:r>
            <w:proofErr w:type="spellStart"/>
            <w:r w:rsidRPr="007B7A99">
              <w:rPr>
                <w:iCs/>
                <w:sz w:val="16"/>
                <w:szCs w:val="16"/>
              </w:rPr>
              <w:t>subband</w:t>
            </w:r>
            <w:proofErr w:type="spellEnd"/>
            <w:r w:rsidRPr="007B7A99">
              <w:rPr>
                <w:iCs/>
                <w:sz w:val="16"/>
                <w:szCs w:val="16"/>
              </w:rPr>
              <w:t>), the frequency resources of CLI-RSSI measurement resource type#2 (</w:t>
            </w:r>
            <w:r w:rsidRPr="007B7A99">
              <w:rPr>
                <w:rFonts w:eastAsia="Malgun Gothic"/>
                <w:sz w:val="16"/>
                <w:szCs w:val="16"/>
                <w:lang w:eastAsia="ko-KR"/>
              </w:rPr>
              <w:t xml:space="preserve">One CLI-RSSI measurement resource across two DL </w:t>
            </w:r>
            <w:proofErr w:type="spellStart"/>
            <w:r w:rsidRPr="007B7A99">
              <w:rPr>
                <w:rFonts w:eastAsia="Malgun Gothic"/>
                <w:sz w:val="16"/>
                <w:szCs w:val="16"/>
                <w:lang w:eastAsia="ko-KR"/>
              </w:rPr>
              <w:t>subbands</w:t>
            </w:r>
            <w:proofErr w:type="spellEnd"/>
            <w:r w:rsidRPr="007B7A99">
              <w:rPr>
                <w:iCs/>
                <w:sz w:val="16"/>
                <w:szCs w:val="16"/>
              </w:rPr>
              <w:t>) is derived by excluding the frequency resources outside DL usable PRBs.</w:t>
            </w:r>
          </w:p>
          <w:p w14:paraId="21C69C6B" w14:textId="77777777" w:rsidR="00881868" w:rsidRPr="007B7A99" w:rsidRDefault="00881868" w:rsidP="00383770">
            <w:pPr>
              <w:pStyle w:val="aff6"/>
              <w:numPr>
                <w:ilvl w:val="0"/>
                <w:numId w:val="14"/>
              </w:numPr>
              <w:spacing w:line="240" w:lineRule="auto"/>
              <w:ind w:firstLineChars="0"/>
              <w:contextualSpacing/>
              <w:jc w:val="left"/>
              <w:rPr>
                <w:iCs/>
                <w:sz w:val="16"/>
                <w:szCs w:val="16"/>
                <w:lang w:eastAsia="x-none"/>
              </w:rPr>
            </w:pPr>
            <w:r w:rsidRPr="007B7A99">
              <w:rPr>
                <w:sz w:val="16"/>
                <w:szCs w:val="16"/>
                <w:lang w:eastAsia="x-none"/>
              </w:rPr>
              <w:t>A single wideband RSSI measurement report is supported.</w:t>
            </w:r>
          </w:p>
          <w:p w14:paraId="0609652D" w14:textId="5B6B76F5" w:rsidR="00881868" w:rsidRPr="007B7A99" w:rsidRDefault="00881868" w:rsidP="00383770">
            <w:pPr>
              <w:pStyle w:val="aff6"/>
              <w:numPr>
                <w:ilvl w:val="0"/>
                <w:numId w:val="14"/>
              </w:numPr>
              <w:spacing w:line="240" w:lineRule="auto"/>
              <w:ind w:firstLineChars="0"/>
              <w:contextualSpacing/>
              <w:jc w:val="left"/>
              <w:rPr>
                <w:rFonts w:eastAsia="Yu Mincho"/>
                <w:iCs/>
                <w:sz w:val="16"/>
                <w:szCs w:val="16"/>
              </w:rPr>
            </w:pPr>
            <w:r w:rsidRPr="007B7A99">
              <w:rPr>
                <w:rFonts w:eastAsia="Yu Mincho"/>
                <w:sz w:val="16"/>
                <w:szCs w:val="16"/>
                <w:lang w:eastAsia="x-none"/>
              </w:rPr>
              <w:lastRenderedPageBreak/>
              <w:t>FFS: two per-DL-</w:t>
            </w:r>
            <w:proofErr w:type="spellStart"/>
            <w:r w:rsidRPr="007B7A99">
              <w:rPr>
                <w:rFonts w:eastAsia="Yu Mincho"/>
                <w:sz w:val="16"/>
                <w:szCs w:val="16"/>
                <w:lang w:eastAsia="x-none"/>
              </w:rPr>
              <w:t>subband</w:t>
            </w:r>
            <w:proofErr w:type="spellEnd"/>
            <w:r w:rsidRPr="007B7A99">
              <w:rPr>
                <w:rFonts w:eastAsia="Yu Mincho"/>
                <w:sz w:val="16"/>
                <w:szCs w:val="16"/>
                <w:lang w:eastAsia="x-none"/>
              </w:rPr>
              <w:t xml:space="preserve"> CLI-RSSI measurements reports with wideband report in each DL-</w:t>
            </w:r>
            <w:proofErr w:type="spellStart"/>
            <w:r w:rsidRPr="007B7A99">
              <w:rPr>
                <w:rFonts w:eastAsia="Yu Mincho"/>
                <w:sz w:val="16"/>
                <w:szCs w:val="16"/>
                <w:lang w:eastAsia="x-none"/>
              </w:rPr>
              <w:t>subband</w:t>
            </w:r>
            <w:proofErr w:type="spellEnd"/>
            <w:r w:rsidRPr="007B7A99">
              <w:rPr>
                <w:rFonts w:eastAsia="Yu Mincho"/>
                <w:sz w:val="16"/>
                <w:szCs w:val="16"/>
                <w:lang w:eastAsia="x-none"/>
              </w:rPr>
              <w:t>.</w:t>
            </w:r>
          </w:p>
        </w:tc>
      </w:tr>
    </w:tbl>
    <w:p w14:paraId="4D484724" w14:textId="4807F872" w:rsidR="00D95793" w:rsidRPr="00D95793" w:rsidRDefault="00D95793" w:rsidP="00F90DD0">
      <w:pPr>
        <w:rPr>
          <w:b/>
          <w:bCs/>
          <w:lang w:eastAsia="zh-CN"/>
        </w:rPr>
      </w:pPr>
      <w:r w:rsidRPr="00D95793">
        <w:rPr>
          <w:rFonts w:hint="eastAsia"/>
          <w:b/>
          <w:bCs/>
          <w:lang w:eastAsia="zh-CN"/>
        </w:rPr>
        <w:lastRenderedPageBreak/>
        <w:t>P</w:t>
      </w:r>
      <w:r w:rsidRPr="00D95793">
        <w:rPr>
          <w:b/>
          <w:bCs/>
          <w:lang w:eastAsia="zh-CN"/>
        </w:rPr>
        <w:t xml:space="preserve">roposal </w:t>
      </w:r>
      <w:r w:rsidR="009424A1">
        <w:rPr>
          <w:b/>
          <w:bCs/>
          <w:lang w:eastAsia="zh-CN"/>
        </w:rPr>
        <w:t>4</w:t>
      </w:r>
      <w:r w:rsidRPr="00D95793">
        <w:rPr>
          <w:b/>
          <w:bCs/>
          <w:lang w:eastAsia="zh-CN"/>
        </w:rPr>
        <w:t xml:space="preserve">: </w:t>
      </w:r>
      <w:r>
        <w:rPr>
          <w:b/>
          <w:bCs/>
          <w:lang w:eastAsia="zh-CN"/>
        </w:rPr>
        <w:t>For CLI-RSRP reporting, f</w:t>
      </w:r>
      <w:r w:rsidRPr="00D95793">
        <w:rPr>
          <w:b/>
          <w:bCs/>
          <w:lang w:eastAsia="zh-CN"/>
        </w:rPr>
        <w:t xml:space="preserve">ocus on wideband CLI-RSRP reporting. </w:t>
      </w:r>
    </w:p>
    <w:p w14:paraId="171D72AE" w14:textId="6056C870" w:rsidR="00D95793" w:rsidRDefault="00D95793" w:rsidP="00F90DD0">
      <w:pPr>
        <w:rPr>
          <w:b/>
          <w:bCs/>
          <w:lang w:eastAsia="zh-CN"/>
        </w:rPr>
      </w:pPr>
      <w:r w:rsidRPr="00D95793">
        <w:rPr>
          <w:rFonts w:hint="eastAsia"/>
          <w:b/>
          <w:bCs/>
          <w:lang w:eastAsia="zh-CN"/>
        </w:rPr>
        <w:t>P</w:t>
      </w:r>
      <w:r w:rsidRPr="00D95793">
        <w:rPr>
          <w:b/>
          <w:bCs/>
          <w:lang w:eastAsia="zh-CN"/>
        </w:rPr>
        <w:t xml:space="preserve">roposal </w:t>
      </w:r>
      <w:r w:rsidR="009424A1">
        <w:rPr>
          <w:b/>
          <w:bCs/>
          <w:lang w:eastAsia="zh-CN"/>
        </w:rPr>
        <w:t>5</w:t>
      </w:r>
      <w:r w:rsidRPr="00D95793">
        <w:rPr>
          <w:b/>
          <w:bCs/>
          <w:lang w:eastAsia="zh-CN"/>
        </w:rPr>
        <w:t xml:space="preserve">: </w:t>
      </w:r>
      <w:r>
        <w:rPr>
          <w:b/>
          <w:bCs/>
          <w:lang w:eastAsia="zh-CN"/>
        </w:rPr>
        <w:t>For CLI-RSSI reporting, f</w:t>
      </w:r>
      <w:r w:rsidRPr="00D95793">
        <w:rPr>
          <w:b/>
          <w:bCs/>
          <w:lang w:eastAsia="zh-CN"/>
        </w:rPr>
        <w:t>ocus on wideband CLI-RSRI reporting</w:t>
      </w:r>
    </w:p>
    <w:p w14:paraId="55070188" w14:textId="1F641F17" w:rsidR="00D95793" w:rsidRPr="00C85CF1" w:rsidRDefault="00D95793" w:rsidP="00383770">
      <w:pPr>
        <w:pStyle w:val="aff6"/>
        <w:widowControl w:val="0"/>
        <w:numPr>
          <w:ilvl w:val="0"/>
          <w:numId w:val="10"/>
        </w:numPr>
        <w:suppressAutoHyphens/>
        <w:snapToGrid w:val="0"/>
        <w:spacing w:after="0" w:line="240" w:lineRule="auto"/>
        <w:ind w:firstLineChars="0"/>
        <w:rPr>
          <w:lang w:eastAsia="x-none"/>
        </w:rPr>
      </w:pPr>
      <w:r w:rsidRPr="00C85CF1">
        <w:rPr>
          <w:lang w:eastAsia="x-none"/>
        </w:rPr>
        <w:t>Under method 1 (CLI-RSSI with</w:t>
      </w:r>
      <w:r w:rsidR="00C85CF1">
        <w:rPr>
          <w:lang w:eastAsia="x-none"/>
        </w:rPr>
        <w:t>in</w:t>
      </w:r>
      <w:r w:rsidRPr="00C85CF1">
        <w:rPr>
          <w:lang w:eastAsia="x-none"/>
        </w:rPr>
        <w:t xml:space="preserve"> DL sub-band(s)</w:t>
      </w:r>
      <w:r w:rsidR="00C85CF1">
        <w:rPr>
          <w:lang w:eastAsia="x-none"/>
        </w:rPr>
        <w:t>)</w:t>
      </w:r>
      <w:r w:rsidRPr="00C85CF1">
        <w:rPr>
          <w:lang w:eastAsia="x-none"/>
        </w:rPr>
        <w:t>, CLI-RSRI measurement is derived based on DL usable PRBs within DL sub-band(s) with two measurement resource type:</w:t>
      </w:r>
    </w:p>
    <w:p w14:paraId="399E5982" w14:textId="77777777" w:rsidR="00D95793" w:rsidRPr="00C85CF1" w:rsidRDefault="00D95793" w:rsidP="00383770">
      <w:pPr>
        <w:pStyle w:val="aff6"/>
        <w:widowControl w:val="0"/>
        <w:numPr>
          <w:ilvl w:val="1"/>
          <w:numId w:val="10"/>
        </w:numPr>
        <w:suppressAutoHyphens/>
        <w:snapToGrid w:val="0"/>
        <w:spacing w:after="0" w:line="240" w:lineRule="auto"/>
        <w:ind w:firstLineChars="0"/>
        <w:rPr>
          <w:lang w:eastAsia="x-none"/>
        </w:rPr>
      </w:pPr>
      <w:r w:rsidRPr="00C85CF1">
        <w:rPr>
          <w:lang w:eastAsia="x-none"/>
        </w:rPr>
        <w:t xml:space="preserve">Measurement resource type#1: One CLI-RSSI measurement resource is configured within a DL </w:t>
      </w:r>
      <w:proofErr w:type="spellStart"/>
      <w:r w:rsidRPr="00C85CF1">
        <w:rPr>
          <w:lang w:eastAsia="x-none"/>
        </w:rPr>
        <w:t>subband</w:t>
      </w:r>
      <w:proofErr w:type="spellEnd"/>
    </w:p>
    <w:p w14:paraId="0ADC9337" w14:textId="77777777" w:rsidR="00D95793" w:rsidRPr="00C85CF1" w:rsidRDefault="00D95793" w:rsidP="00383770">
      <w:pPr>
        <w:pStyle w:val="aff6"/>
        <w:widowControl w:val="0"/>
        <w:numPr>
          <w:ilvl w:val="1"/>
          <w:numId w:val="10"/>
        </w:numPr>
        <w:suppressAutoHyphens/>
        <w:snapToGrid w:val="0"/>
        <w:spacing w:after="0" w:line="240" w:lineRule="auto"/>
        <w:ind w:firstLineChars="0"/>
        <w:rPr>
          <w:lang w:eastAsia="x-none"/>
        </w:rPr>
      </w:pPr>
      <w:r w:rsidRPr="00C85CF1">
        <w:rPr>
          <w:lang w:eastAsia="x-none"/>
        </w:rPr>
        <w:t xml:space="preserve">Measurement resource type#2: One CLI-RSSI measurement resource is configured across two DL </w:t>
      </w:r>
      <w:proofErr w:type="spellStart"/>
      <w:r w:rsidRPr="00C85CF1">
        <w:rPr>
          <w:lang w:eastAsia="x-none"/>
        </w:rPr>
        <w:t>subbands</w:t>
      </w:r>
      <w:proofErr w:type="spellEnd"/>
    </w:p>
    <w:p w14:paraId="47A96038" w14:textId="77777777" w:rsidR="00D95793" w:rsidRDefault="00D95793" w:rsidP="00D95793">
      <w:pPr>
        <w:rPr>
          <w:lang w:eastAsia="zh-CN"/>
        </w:rPr>
      </w:pPr>
      <w:r>
        <w:rPr>
          <w:rFonts w:hint="eastAsia"/>
          <w:lang w:eastAsia="zh-CN"/>
        </w:rPr>
        <w:t>U</w:t>
      </w:r>
      <w:r>
        <w:rPr>
          <w:lang w:eastAsia="zh-CN"/>
        </w:rPr>
        <w:t xml:space="preserve">nlike R16 L3 CLI measurement, Rel-19 L1 CLI measurement use CSI reporting framework and at least A-P reporting supported. </w:t>
      </w:r>
    </w:p>
    <w:p w14:paraId="1186A02D" w14:textId="49AD63DA" w:rsidR="00C85CF1" w:rsidRDefault="00D95793" w:rsidP="00D95793">
      <w:pPr>
        <w:rPr>
          <w:rFonts w:eastAsiaTheme="minorEastAsia"/>
          <w:b/>
          <w:bCs/>
          <w:lang w:eastAsia="zh-CN"/>
        </w:rPr>
      </w:pPr>
      <w:r w:rsidRPr="00D95793">
        <w:rPr>
          <w:rFonts w:eastAsiaTheme="minorEastAsia" w:hint="eastAsia"/>
          <w:b/>
          <w:bCs/>
          <w:lang w:eastAsia="zh-CN"/>
        </w:rPr>
        <w:t>P</w:t>
      </w:r>
      <w:r w:rsidRPr="00D95793">
        <w:rPr>
          <w:rFonts w:eastAsiaTheme="minorEastAsia"/>
          <w:b/>
          <w:bCs/>
          <w:lang w:eastAsia="zh-CN"/>
        </w:rPr>
        <w:t xml:space="preserve">roposal </w:t>
      </w:r>
      <w:r w:rsidR="009424A1">
        <w:rPr>
          <w:rFonts w:eastAsiaTheme="minorEastAsia"/>
          <w:b/>
          <w:bCs/>
          <w:lang w:eastAsia="zh-CN"/>
        </w:rPr>
        <w:t>6</w:t>
      </w:r>
      <w:r w:rsidRPr="00D95793">
        <w:rPr>
          <w:rFonts w:eastAsiaTheme="minorEastAsia"/>
          <w:b/>
          <w:bCs/>
          <w:lang w:eastAsia="zh-CN"/>
        </w:rPr>
        <w:t xml:space="preserve">: Focus on </w:t>
      </w:r>
      <w:r w:rsidR="00C85CF1">
        <w:rPr>
          <w:rFonts w:eastAsiaTheme="minorEastAsia" w:hint="eastAsia"/>
          <w:b/>
          <w:bCs/>
          <w:lang w:eastAsia="zh-CN"/>
        </w:rPr>
        <w:t>a</w:t>
      </w:r>
      <w:r w:rsidRPr="00D95793">
        <w:rPr>
          <w:rFonts w:eastAsiaTheme="minorEastAsia"/>
          <w:b/>
          <w:bCs/>
          <w:lang w:eastAsia="zh-CN"/>
        </w:rPr>
        <w:t>periodic CSI reporting mode for Rel-19 CLI measurement</w:t>
      </w:r>
      <w:r w:rsidR="00C85CF1">
        <w:rPr>
          <w:rFonts w:eastAsiaTheme="minorEastAsia"/>
          <w:b/>
          <w:bCs/>
          <w:lang w:eastAsia="zh-CN"/>
        </w:rPr>
        <w:t xml:space="preserve"> reporting</w:t>
      </w:r>
    </w:p>
    <w:p w14:paraId="47DD2E71" w14:textId="2E87E28C" w:rsidR="00D95793" w:rsidRPr="00C85CF1" w:rsidRDefault="00C85CF1" w:rsidP="00383770">
      <w:pPr>
        <w:pStyle w:val="aff6"/>
        <w:numPr>
          <w:ilvl w:val="0"/>
          <w:numId w:val="16"/>
        </w:numPr>
        <w:ind w:firstLineChars="0"/>
        <w:rPr>
          <w:rFonts w:eastAsiaTheme="minorEastAsia"/>
          <w:lang w:eastAsia="zh-CN"/>
        </w:rPr>
      </w:pPr>
      <w:r w:rsidRPr="00C85CF1">
        <w:rPr>
          <w:rFonts w:eastAsiaTheme="minorEastAsia"/>
          <w:lang w:eastAsia="zh-CN"/>
        </w:rPr>
        <w:t>For</w:t>
      </w:r>
      <w:r w:rsidR="00D95793" w:rsidRPr="00C85CF1">
        <w:rPr>
          <w:rFonts w:eastAsiaTheme="minorEastAsia"/>
          <w:lang w:eastAsia="zh-CN"/>
        </w:rPr>
        <w:t xml:space="preserve"> other reporting modes hold on the discussion pending on further progress in RAN1.</w:t>
      </w:r>
    </w:p>
    <w:p w14:paraId="08000ED5" w14:textId="597EAE06" w:rsidR="00DE376D" w:rsidRDefault="00DE376D" w:rsidP="00DE376D">
      <w:pPr>
        <w:pStyle w:val="4"/>
      </w:pPr>
      <w:r w:rsidRPr="00805BE8">
        <w:t xml:space="preserve">Issue </w:t>
      </w:r>
      <w:r>
        <w:t>1-1-6</w:t>
      </w:r>
      <w:r w:rsidRPr="00805BE8">
        <w:t xml:space="preserve">: </w:t>
      </w:r>
      <w:r>
        <w:t xml:space="preserve">Side condition  </w:t>
      </w:r>
    </w:p>
    <w:p w14:paraId="16D4EB5A" w14:textId="77777777" w:rsidR="00A164DF" w:rsidRDefault="00A164DF" w:rsidP="00A164DF">
      <w:pPr>
        <w:rPr>
          <w:rFonts w:eastAsiaTheme="minorEastAsia"/>
          <w:lang w:eastAsia="zh-CN"/>
        </w:rPr>
      </w:pPr>
      <w:r>
        <w:rPr>
          <w:rFonts w:eastAsiaTheme="minorEastAsia" w:hint="eastAsia"/>
          <w:lang w:eastAsia="zh-CN"/>
        </w:rPr>
        <w:t>D</w:t>
      </w:r>
      <w:r>
        <w:rPr>
          <w:rFonts w:eastAsiaTheme="minorEastAsia"/>
          <w:lang w:eastAsia="zh-CN"/>
        </w:rPr>
        <w:t>uring R16 L3 CLI measurement discussion, timing offset is critical issue due to timing difference between victim UE DL timing and SRS arrival timing from victim UE side as show in below figure:</w:t>
      </w:r>
    </w:p>
    <w:p w14:paraId="0155A474" w14:textId="77777777" w:rsidR="00A164DF" w:rsidRDefault="00A164DF" w:rsidP="00A164DF">
      <w:pPr>
        <w:jc w:val="center"/>
        <w:rPr>
          <w:rFonts w:eastAsiaTheme="minorEastAsia"/>
          <w:lang w:eastAsia="zh-CN"/>
        </w:rPr>
      </w:pPr>
      <w:r w:rsidRPr="00217C55">
        <w:rPr>
          <w:rFonts w:eastAsiaTheme="minorEastAsia"/>
          <w:noProof/>
          <w:lang w:eastAsia="zh-CN"/>
        </w:rPr>
        <w:drawing>
          <wp:inline distT="0" distB="0" distL="0" distR="0" wp14:anchorId="46FEDE6E" wp14:editId="3AA80DA2">
            <wp:extent cx="3960071" cy="1738446"/>
            <wp:effectExtent l="0" t="0" r="2540" b="0"/>
            <wp:docPr id="1" name="图片 3">
              <a:extLst xmlns:a="http://schemas.openxmlformats.org/drawingml/2006/main">
                <a:ext uri="{FF2B5EF4-FFF2-40B4-BE49-F238E27FC236}">
                  <a16:creationId xmlns:a16="http://schemas.microsoft.com/office/drawing/2014/main" id="{E4A50C70-C39C-4056-89F5-BA183A5064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4A50C70-C39C-4056-89F5-BA183A506462}"/>
                        </a:ext>
                      </a:extLst>
                    </pic:cNvPr>
                    <pic:cNvPicPr>
                      <a:picLocks noChangeAspect="1"/>
                    </pic:cNvPicPr>
                  </pic:nvPicPr>
                  <pic:blipFill>
                    <a:blip r:embed="rId10"/>
                    <a:stretch>
                      <a:fillRect/>
                    </a:stretch>
                  </pic:blipFill>
                  <pic:spPr>
                    <a:xfrm>
                      <a:off x="0" y="0"/>
                      <a:ext cx="3972480" cy="1743893"/>
                    </a:xfrm>
                    <a:prstGeom prst="rect">
                      <a:avLst/>
                    </a:prstGeom>
                  </pic:spPr>
                </pic:pic>
              </a:graphicData>
            </a:graphic>
          </wp:inline>
        </w:drawing>
      </w:r>
    </w:p>
    <w:p w14:paraId="4D92B7ED" w14:textId="77777777" w:rsidR="00A164DF" w:rsidRPr="003073A4" w:rsidRDefault="00A164DF" w:rsidP="00A164DF">
      <w:pPr>
        <w:jc w:val="center"/>
        <w:rPr>
          <w:rFonts w:eastAsiaTheme="minorEastAsia"/>
          <w:b/>
          <w:bCs/>
          <w:sz w:val="16"/>
          <w:szCs w:val="16"/>
          <w:lang w:eastAsia="zh-CN"/>
        </w:rPr>
      </w:pPr>
      <w:r w:rsidRPr="003073A4">
        <w:rPr>
          <w:rFonts w:eastAsiaTheme="minorEastAsia" w:hint="eastAsia"/>
          <w:b/>
          <w:bCs/>
          <w:sz w:val="16"/>
          <w:szCs w:val="16"/>
          <w:lang w:eastAsia="zh-CN"/>
        </w:rPr>
        <w:t>Figure</w:t>
      </w:r>
      <w:r w:rsidRPr="003073A4">
        <w:rPr>
          <w:rFonts w:eastAsiaTheme="minorEastAsia"/>
          <w:b/>
          <w:bCs/>
          <w:sz w:val="16"/>
          <w:szCs w:val="16"/>
          <w:lang w:eastAsia="zh-CN"/>
        </w:rPr>
        <w:t xml:space="preserve"> 1</w:t>
      </w:r>
      <w:r w:rsidRPr="003073A4">
        <w:rPr>
          <w:rFonts w:eastAsiaTheme="minorEastAsia" w:hint="eastAsia"/>
          <w:b/>
          <w:bCs/>
          <w:sz w:val="16"/>
          <w:szCs w:val="16"/>
          <w:lang w:eastAsia="zh-CN"/>
        </w:rPr>
        <w:t>:</w:t>
      </w:r>
      <w:r w:rsidRPr="003073A4">
        <w:rPr>
          <w:rFonts w:eastAsiaTheme="minorEastAsia"/>
          <w:b/>
          <w:bCs/>
          <w:sz w:val="16"/>
          <w:szCs w:val="16"/>
          <w:lang w:eastAsia="zh-CN"/>
        </w:rPr>
        <w:t xml:space="preserve"> Timing difference between SRS arrival timing from aggressor UE and DL timing from serving cell</w:t>
      </w:r>
    </w:p>
    <w:p w14:paraId="54D51B4D" w14:textId="420AF39B" w:rsidR="00A164DF" w:rsidRDefault="00A164DF" w:rsidP="00A164DF">
      <w:pPr>
        <w:rPr>
          <w:rFonts w:eastAsiaTheme="minorEastAsia"/>
          <w:lang w:eastAsia="zh-CN"/>
        </w:rPr>
      </w:pPr>
      <w:r w:rsidRPr="006A4CFB">
        <w:rPr>
          <w:rFonts w:eastAsiaTheme="minorEastAsia"/>
          <w:lang w:eastAsia="zh-CN"/>
        </w:rPr>
        <w:t xml:space="preserve">In rel-16 CLI measurement, due to larger residual time error which even over than CP for some of SCSs; </w:t>
      </w:r>
      <w:r>
        <w:rPr>
          <w:rFonts w:eastAsiaTheme="minorEastAsia"/>
          <w:lang w:eastAsia="zh-CN"/>
        </w:rPr>
        <w:t xml:space="preserve">different </w:t>
      </w:r>
      <w:r w:rsidRPr="006A4CFB">
        <w:rPr>
          <w:rFonts w:eastAsiaTheme="minorEastAsia"/>
          <w:lang w:eastAsia="zh-CN"/>
        </w:rPr>
        <w:t xml:space="preserve">L3-SRS-RSRP measurement accuracy was specified </w:t>
      </w:r>
      <w:r>
        <w:rPr>
          <w:rFonts w:eastAsiaTheme="minorEastAsia"/>
          <w:lang w:eastAsia="zh-CN"/>
        </w:rPr>
        <w:t>based on SCSs as in section 10 of TS 38.133.</w:t>
      </w:r>
    </w:p>
    <w:p w14:paraId="45FB7E90" w14:textId="77777777" w:rsidR="00A164DF" w:rsidRDefault="00A164DF" w:rsidP="00A164DF">
      <w:pPr>
        <w:rPr>
          <w:rFonts w:eastAsiaTheme="minorEastAsia"/>
          <w:lang w:eastAsia="zh-CN"/>
        </w:rPr>
      </w:pPr>
      <w:r>
        <w:rPr>
          <w:rFonts w:eastAsiaTheme="minorEastAsia" w:hint="eastAsia"/>
          <w:lang w:eastAsia="zh-CN"/>
        </w:rPr>
        <w:t>I</w:t>
      </w:r>
      <w:r>
        <w:rPr>
          <w:rFonts w:eastAsiaTheme="minorEastAsia"/>
          <w:lang w:eastAsia="zh-CN"/>
        </w:rPr>
        <w:t>n Rel-16 CLI following agreement reached in the end:</w:t>
      </w:r>
    </w:p>
    <w:p w14:paraId="5C333EF1" w14:textId="77777777" w:rsidR="00A164DF" w:rsidRPr="00217C55" w:rsidRDefault="00A164DF" w:rsidP="00383770">
      <w:pPr>
        <w:numPr>
          <w:ilvl w:val="0"/>
          <w:numId w:val="3"/>
        </w:numPr>
        <w:rPr>
          <w:rFonts w:eastAsiaTheme="minorEastAsia"/>
          <w:lang w:val="en-US" w:eastAsia="zh-CN"/>
        </w:rPr>
      </w:pPr>
      <w:r w:rsidRPr="00217C55">
        <w:rPr>
          <w:rFonts w:eastAsiaTheme="minorEastAsia"/>
          <w:lang w:val="en-US" w:eastAsia="zh-CN"/>
        </w:rPr>
        <w:t xml:space="preserve">R16 CLI value: TCLI = </w:t>
      </w:r>
      <w:r w:rsidRPr="00217C55">
        <w:rPr>
          <w:rFonts w:eastAsiaTheme="minorEastAsia"/>
          <w:lang w:val="en-IN" w:eastAsia="zh-CN"/>
        </w:rPr>
        <w:t>Tc*</w:t>
      </w:r>
      <w:proofErr w:type="spellStart"/>
      <w:r w:rsidRPr="00217C55">
        <w:rPr>
          <w:rFonts w:eastAsiaTheme="minorEastAsia"/>
          <w:lang w:val="en-US" w:eastAsia="zh-CN"/>
        </w:rPr>
        <w:t>NTA_offset</w:t>
      </w:r>
      <w:proofErr w:type="spellEnd"/>
      <w:r w:rsidRPr="00217C55">
        <w:rPr>
          <w:rFonts w:eastAsiaTheme="minorEastAsia"/>
          <w:lang w:val="en-US" w:eastAsia="zh-CN"/>
        </w:rPr>
        <w:t xml:space="preserve"> + Tother</w:t>
      </w:r>
    </w:p>
    <w:p w14:paraId="35027B38" w14:textId="77777777" w:rsidR="00A164DF" w:rsidRPr="00217C55" w:rsidRDefault="00A164DF" w:rsidP="00383770">
      <w:pPr>
        <w:numPr>
          <w:ilvl w:val="1"/>
          <w:numId w:val="3"/>
        </w:numPr>
        <w:rPr>
          <w:rFonts w:eastAsiaTheme="minorEastAsia"/>
          <w:lang w:val="en-US" w:eastAsia="zh-CN"/>
        </w:rPr>
      </w:pPr>
      <w:r w:rsidRPr="00217C55">
        <w:rPr>
          <w:rFonts w:eastAsiaTheme="minorEastAsia"/>
          <w:lang w:val="en-US" w:eastAsia="zh-CN"/>
        </w:rPr>
        <w:t xml:space="preserve">Tother = </w:t>
      </w:r>
      <w:proofErr w:type="spellStart"/>
      <w:r w:rsidRPr="00217C55">
        <w:rPr>
          <w:rFonts w:eastAsiaTheme="minorEastAsia"/>
          <w:lang w:val="en-US" w:eastAsia="zh-CN"/>
        </w:rPr>
        <w:t>Tpropagation_delay</w:t>
      </w:r>
      <w:proofErr w:type="spellEnd"/>
      <w:r w:rsidRPr="00217C55">
        <w:rPr>
          <w:rFonts w:eastAsiaTheme="minorEastAsia"/>
          <w:lang w:val="en-US" w:eastAsia="zh-CN"/>
        </w:rPr>
        <w:t xml:space="preserve"> + </w:t>
      </w:r>
      <w:proofErr w:type="spellStart"/>
      <w:r w:rsidRPr="00217C55">
        <w:rPr>
          <w:rFonts w:eastAsiaTheme="minorEastAsia"/>
          <w:lang w:val="en-US" w:eastAsia="zh-CN"/>
        </w:rPr>
        <w:t>Tcell_phase_synchronization</w:t>
      </w:r>
      <w:proofErr w:type="spellEnd"/>
    </w:p>
    <w:p w14:paraId="3B3DDAC0" w14:textId="77777777" w:rsidR="00A164DF" w:rsidRPr="00217C55" w:rsidRDefault="00A164DF" w:rsidP="00383770">
      <w:pPr>
        <w:numPr>
          <w:ilvl w:val="1"/>
          <w:numId w:val="3"/>
        </w:numPr>
        <w:rPr>
          <w:rFonts w:eastAsiaTheme="minorEastAsia"/>
          <w:lang w:val="en-US" w:eastAsia="zh-CN"/>
        </w:rPr>
      </w:pPr>
      <w:r w:rsidRPr="00217C55">
        <w:rPr>
          <w:rFonts w:eastAsiaTheme="minorEastAsia"/>
          <w:lang w:val="en-US" w:eastAsia="zh-CN"/>
        </w:rPr>
        <w:t>Tother = 4.67usec for FR1 and 3.67usec for FR2</w:t>
      </w:r>
      <w:r>
        <w:rPr>
          <w:rFonts w:eastAsiaTheme="minorEastAsia" w:hint="eastAsia"/>
          <w:lang w:val="en-US" w:eastAsia="zh-CN"/>
        </w:rPr>
        <w:t xml:space="preserve"> </w:t>
      </w:r>
      <w:r>
        <w:rPr>
          <w:rFonts w:eastAsiaTheme="minorEastAsia"/>
          <w:lang w:val="en-US" w:eastAsia="zh-CN"/>
        </w:rPr>
        <w:t>with (ISD =500m for FR1 and 200m for FR2 assumed)</w:t>
      </w:r>
    </w:p>
    <w:p w14:paraId="6566AAEE" w14:textId="3A707375" w:rsidR="00A164DF" w:rsidRDefault="00A164DF" w:rsidP="00A164DF">
      <w:pPr>
        <w:jc w:val="left"/>
        <w:rPr>
          <w:rFonts w:eastAsiaTheme="minorEastAsia"/>
          <w:lang w:val="en-US" w:eastAsia="zh-CN"/>
        </w:rPr>
      </w:pPr>
      <w:r>
        <w:rPr>
          <w:rFonts w:eastAsiaTheme="minorEastAsia"/>
          <w:lang w:val="en-US" w:eastAsia="zh-CN"/>
        </w:rPr>
        <w:t>For L1 CLI measurement, this time offset and residual time error maybe optimized with following reason:</w:t>
      </w:r>
    </w:p>
    <w:p w14:paraId="2EB86506" w14:textId="77777777" w:rsidR="00A164DF" w:rsidRDefault="00A164DF" w:rsidP="00383770">
      <w:pPr>
        <w:pStyle w:val="aff6"/>
        <w:numPr>
          <w:ilvl w:val="0"/>
          <w:numId w:val="4"/>
        </w:numPr>
        <w:ind w:firstLineChars="0"/>
        <w:jc w:val="left"/>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el-16 L3 CLI introduced for SRS transmitted from neighbor cell for dynamic TDD scenario (different </w:t>
      </w:r>
      <w:proofErr w:type="spellStart"/>
      <w:r>
        <w:rPr>
          <w:rFonts w:eastAsiaTheme="minorEastAsia"/>
          <w:lang w:val="en-US" w:eastAsia="zh-CN"/>
        </w:rPr>
        <w:t>gNBs</w:t>
      </w:r>
      <w:proofErr w:type="spellEnd"/>
      <w:r>
        <w:rPr>
          <w:rFonts w:eastAsiaTheme="minorEastAsia"/>
          <w:lang w:val="en-US" w:eastAsia="zh-CN"/>
        </w:rPr>
        <w:t xml:space="preserve"> have different DL-UL TDD pattern)</w:t>
      </w:r>
    </w:p>
    <w:p w14:paraId="7308549E" w14:textId="6B02095B" w:rsidR="00A164DF" w:rsidRDefault="00A164DF" w:rsidP="00383770">
      <w:pPr>
        <w:pStyle w:val="aff6"/>
        <w:numPr>
          <w:ilvl w:val="0"/>
          <w:numId w:val="4"/>
        </w:numPr>
        <w:ind w:firstLineChars="0"/>
        <w:jc w:val="left"/>
        <w:rPr>
          <w:rFonts w:eastAsiaTheme="minorEastAsia"/>
          <w:lang w:val="en-US" w:eastAsia="zh-CN"/>
        </w:rPr>
      </w:pPr>
      <w:r>
        <w:rPr>
          <w:rFonts w:eastAsiaTheme="minorEastAsia" w:hint="eastAsia"/>
          <w:lang w:val="en-US" w:eastAsia="zh-CN"/>
        </w:rPr>
        <w:t>Rel</w:t>
      </w:r>
      <w:r>
        <w:rPr>
          <w:rFonts w:eastAsiaTheme="minorEastAsia"/>
          <w:lang w:val="en-US" w:eastAsia="zh-CN"/>
        </w:rPr>
        <w:t xml:space="preserve">-19 SBFD operation with both UL sub-band and DL sub-band in DL BWP from SBFD </w:t>
      </w:r>
      <w:proofErr w:type="spellStart"/>
      <w:r>
        <w:rPr>
          <w:rFonts w:eastAsiaTheme="minorEastAsia"/>
          <w:lang w:val="en-US" w:eastAsia="zh-CN"/>
        </w:rPr>
        <w:t>gNB</w:t>
      </w:r>
      <w:proofErr w:type="spellEnd"/>
      <w:r>
        <w:rPr>
          <w:rFonts w:eastAsiaTheme="minorEastAsia"/>
          <w:lang w:val="en-US" w:eastAsia="zh-CN"/>
        </w:rPr>
        <w:t xml:space="preserve"> side, L1 CLI SRS-RSRP is target for intra-cell scenario which no cell phase error needs to be considered</w:t>
      </w:r>
    </w:p>
    <w:p w14:paraId="21A32F81" w14:textId="77777777" w:rsidR="00A164DF" w:rsidRPr="00506DC7" w:rsidRDefault="00A164DF" w:rsidP="00383770">
      <w:pPr>
        <w:pStyle w:val="aff6"/>
        <w:numPr>
          <w:ilvl w:val="0"/>
          <w:numId w:val="4"/>
        </w:numPr>
        <w:ind w:firstLineChars="0"/>
        <w:jc w:val="left"/>
        <w:rPr>
          <w:rFonts w:eastAsiaTheme="minorEastAsia"/>
          <w:lang w:val="en-US" w:eastAsia="zh-CN"/>
        </w:rPr>
      </w:pPr>
      <w:r>
        <w:rPr>
          <w:rFonts w:eastAsiaTheme="minorEastAsia" w:hint="eastAsia"/>
          <w:lang w:val="en-US" w:eastAsia="zh-CN"/>
        </w:rPr>
        <w:t>I</w:t>
      </w:r>
      <w:r>
        <w:rPr>
          <w:rFonts w:eastAsiaTheme="minorEastAsia"/>
          <w:lang w:val="en-US" w:eastAsia="zh-CN"/>
        </w:rPr>
        <w:t>f inter-cell L1 CLI measurement considered in Rel-19, cell phase error between cells/</w:t>
      </w:r>
      <w:proofErr w:type="spellStart"/>
      <w:r>
        <w:rPr>
          <w:rFonts w:eastAsiaTheme="minorEastAsia"/>
          <w:lang w:val="en-US" w:eastAsia="zh-CN"/>
        </w:rPr>
        <w:t>gNBs</w:t>
      </w:r>
      <w:proofErr w:type="spellEnd"/>
      <w:r>
        <w:rPr>
          <w:rFonts w:eastAsiaTheme="minorEastAsia"/>
          <w:lang w:val="en-US" w:eastAsia="zh-CN"/>
        </w:rPr>
        <w:t xml:space="preserve"> can be optimized under co-location and well synced scenario with info exchange between </w:t>
      </w:r>
      <w:proofErr w:type="spellStart"/>
      <w:r>
        <w:rPr>
          <w:rFonts w:eastAsiaTheme="minorEastAsia"/>
          <w:lang w:val="en-US" w:eastAsia="zh-CN"/>
        </w:rPr>
        <w:t>gNBs</w:t>
      </w:r>
      <w:proofErr w:type="spellEnd"/>
      <w:r>
        <w:rPr>
          <w:rFonts w:eastAsiaTheme="minorEastAsia"/>
          <w:lang w:val="en-US" w:eastAsia="zh-CN"/>
        </w:rPr>
        <w:t xml:space="preserve">. </w:t>
      </w:r>
    </w:p>
    <w:p w14:paraId="02520733" w14:textId="3EFD2424" w:rsidR="00A164DF" w:rsidRDefault="00A164DF" w:rsidP="00A164D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RAN4 meeting, RAN4 sent a LS to RAN1 for clarification of </w:t>
      </w:r>
      <w:r>
        <w:rPr>
          <w:rFonts w:eastAsiaTheme="minorEastAsia" w:hint="eastAsia"/>
          <w:lang w:val="en-US" w:eastAsia="zh-CN"/>
        </w:rPr>
        <w:t>L1-CLI</w:t>
      </w:r>
      <w:r>
        <w:rPr>
          <w:rFonts w:eastAsiaTheme="minorEastAsia"/>
          <w:lang w:val="en-US" w:eastAsia="zh-CN"/>
        </w:rPr>
        <w:t xml:space="preserve"> measurement target scenarios (intra-cell only or both intra-cell and inter-cell cases). </w:t>
      </w:r>
    </w:p>
    <w:tbl>
      <w:tblPr>
        <w:tblW w:w="0" w:type="auto"/>
        <w:jc w:val="center"/>
        <w:tblCellMar>
          <w:left w:w="99" w:type="dxa"/>
          <w:right w:w="99" w:type="dxa"/>
        </w:tblCellMar>
        <w:tblLook w:val="04A0" w:firstRow="1" w:lastRow="0" w:firstColumn="1" w:lastColumn="0" w:noHBand="0" w:noVBand="1"/>
      </w:tblPr>
      <w:tblGrid>
        <w:gridCol w:w="4803"/>
        <w:gridCol w:w="4756"/>
      </w:tblGrid>
      <w:tr w:rsidR="0010526C" w:rsidRPr="00E24EE8" w14:paraId="3BE7F712" w14:textId="77777777" w:rsidTr="002E58F5">
        <w:trPr>
          <w:trHeight w:val="930"/>
          <w:jc w:val="center"/>
        </w:trPr>
        <w:tc>
          <w:tcPr>
            <w:tcW w:w="4803" w:type="dxa"/>
            <w:tcBorders>
              <w:top w:val="single" w:sz="4" w:space="0" w:color="auto"/>
              <w:left w:val="single" w:sz="4" w:space="0" w:color="auto"/>
              <w:bottom w:val="single" w:sz="4" w:space="0" w:color="auto"/>
              <w:right w:val="single" w:sz="4" w:space="0" w:color="auto"/>
            </w:tcBorders>
            <w:vAlign w:val="center"/>
          </w:tcPr>
          <w:p w14:paraId="59C179E5" w14:textId="77777777" w:rsidR="0010526C" w:rsidRPr="00CE0537" w:rsidRDefault="0010526C" w:rsidP="002E58F5">
            <w:pPr>
              <w:spacing w:before="120" w:after="120"/>
              <w:rPr>
                <w:rFonts w:eastAsiaTheme="minorEastAsia"/>
                <w:color w:val="000000"/>
                <w:sz w:val="18"/>
                <w:szCs w:val="18"/>
                <w:lang w:val="en-US" w:eastAsia="zh-CN"/>
              </w:rPr>
            </w:pPr>
            <w:r w:rsidRPr="00E24EE8">
              <w:rPr>
                <w:color w:val="000000"/>
                <w:sz w:val="18"/>
                <w:szCs w:val="18"/>
                <w:lang w:val="en-US" w:eastAsia="ko-KR"/>
              </w:rPr>
              <w:lastRenderedPageBreak/>
              <w:t>Residual timing error (time offset between measurement timing at UE0 and arrival timing of SRR from UE 1)</w:t>
            </w:r>
            <w:r>
              <w:rPr>
                <w:rFonts w:eastAsiaTheme="minorEastAsia" w:hint="eastAsia"/>
                <w:color w:val="000000"/>
                <w:sz w:val="18"/>
                <w:szCs w:val="18"/>
                <w:lang w:val="en-US" w:eastAsia="zh-CN"/>
              </w:rPr>
              <w:t xml:space="preserve"> </w:t>
            </w:r>
            <w:r w:rsidRPr="00CE0537">
              <w:rPr>
                <w:rFonts w:eastAsiaTheme="minorEastAsia" w:hint="eastAsia"/>
                <w:color w:val="000000"/>
                <w:sz w:val="18"/>
                <w:szCs w:val="18"/>
                <w:vertAlign w:val="superscript"/>
                <w:lang w:val="en-US" w:eastAsia="zh-CN"/>
              </w:rPr>
              <w:t>Note 2</w:t>
            </w:r>
          </w:p>
        </w:tc>
        <w:tc>
          <w:tcPr>
            <w:tcW w:w="4756" w:type="dxa"/>
            <w:tcBorders>
              <w:top w:val="single" w:sz="4" w:space="0" w:color="auto"/>
              <w:left w:val="single" w:sz="4" w:space="0" w:color="auto"/>
              <w:bottom w:val="single" w:sz="4" w:space="0" w:color="auto"/>
              <w:right w:val="single" w:sz="4" w:space="0" w:color="auto"/>
            </w:tcBorders>
            <w:vAlign w:val="center"/>
          </w:tcPr>
          <w:p w14:paraId="6E6E3A2E" w14:textId="3BAC1E9B" w:rsidR="0010526C" w:rsidRDefault="0010526C" w:rsidP="00383770">
            <w:pPr>
              <w:pStyle w:val="aff6"/>
              <w:numPr>
                <w:ilvl w:val="0"/>
                <w:numId w:val="17"/>
              </w:numPr>
              <w:overflowPunct/>
              <w:autoSpaceDE/>
              <w:autoSpaceDN/>
              <w:adjustRightInd/>
              <w:spacing w:after="0" w:line="256" w:lineRule="auto"/>
              <w:ind w:firstLineChars="0"/>
              <w:jc w:val="center"/>
              <w:textAlignment w:val="auto"/>
              <w:rPr>
                <w:sz w:val="18"/>
                <w:szCs w:val="18"/>
                <w:lang w:eastAsia="ko-KR"/>
              </w:rPr>
            </w:pPr>
            <w:r>
              <w:rPr>
                <w:sz w:val="18"/>
                <w:szCs w:val="18"/>
                <w:lang w:eastAsia="ko-KR"/>
              </w:rPr>
              <w:t xml:space="preserve">Case </w:t>
            </w:r>
            <w:r w:rsidRPr="00E24EE8">
              <w:rPr>
                <w:sz w:val="18"/>
                <w:szCs w:val="18"/>
                <w:lang w:eastAsia="ko-KR"/>
              </w:rPr>
              <w:t>1: 4.67us for FR1, 3.67us for FR2</w:t>
            </w:r>
            <w:r>
              <w:rPr>
                <w:sz w:val="18"/>
                <w:szCs w:val="18"/>
                <w:lang w:eastAsia="ko-KR"/>
              </w:rPr>
              <w:t xml:space="preserve"> (inter-cell case)</w:t>
            </w:r>
          </w:p>
          <w:p w14:paraId="15BAD772" w14:textId="1A76A98B" w:rsidR="0010526C" w:rsidRPr="00E24EE8" w:rsidRDefault="0010526C" w:rsidP="00383770">
            <w:pPr>
              <w:pStyle w:val="aff6"/>
              <w:numPr>
                <w:ilvl w:val="0"/>
                <w:numId w:val="17"/>
              </w:numPr>
              <w:overflowPunct/>
              <w:autoSpaceDE/>
              <w:autoSpaceDN/>
              <w:adjustRightInd/>
              <w:spacing w:after="0" w:line="256" w:lineRule="auto"/>
              <w:ind w:firstLineChars="0"/>
              <w:jc w:val="center"/>
              <w:textAlignment w:val="auto"/>
              <w:rPr>
                <w:sz w:val="18"/>
                <w:szCs w:val="18"/>
                <w:lang w:eastAsia="ko-KR"/>
              </w:rPr>
            </w:pPr>
            <w:r>
              <w:rPr>
                <w:sz w:val="18"/>
                <w:szCs w:val="18"/>
                <w:lang w:eastAsia="ko-KR"/>
              </w:rPr>
              <w:t xml:space="preserve">Case </w:t>
            </w:r>
            <w:r w:rsidRPr="00E24EE8">
              <w:rPr>
                <w:sz w:val="18"/>
                <w:szCs w:val="18"/>
                <w:lang w:eastAsia="ko-KR"/>
              </w:rPr>
              <w:t>2: 1.67us for FR1, 0.67us for FR2</w:t>
            </w:r>
            <w:r>
              <w:rPr>
                <w:sz w:val="18"/>
                <w:szCs w:val="18"/>
                <w:lang w:eastAsia="ko-KR"/>
              </w:rPr>
              <w:t xml:space="preserve"> (intra-cell case)</w:t>
            </w:r>
          </w:p>
        </w:tc>
      </w:tr>
    </w:tbl>
    <w:p w14:paraId="10604EF3" w14:textId="77777777" w:rsidR="0010526C" w:rsidRPr="0010526C" w:rsidRDefault="0010526C" w:rsidP="00A164DF">
      <w:pPr>
        <w:rPr>
          <w:rFonts w:eastAsiaTheme="minorEastAsia"/>
          <w:lang w:eastAsia="zh-CN"/>
        </w:rPr>
      </w:pPr>
    </w:p>
    <w:p w14:paraId="011AA6AF" w14:textId="348B30B4" w:rsidR="004E6058" w:rsidRDefault="00A164DF" w:rsidP="004E6058">
      <w:pPr>
        <w:pStyle w:val="aff6"/>
        <w:ind w:leftChars="10" w:left="20" w:firstLineChars="0" w:firstLine="0"/>
        <w:jc w:val="left"/>
        <w:rPr>
          <w:rFonts w:eastAsiaTheme="minorEastAsia"/>
          <w:b/>
          <w:bCs/>
          <w:lang w:eastAsia="zh-CN"/>
        </w:rPr>
      </w:pPr>
      <w:r>
        <w:rPr>
          <w:rFonts w:eastAsiaTheme="minorEastAsia"/>
          <w:lang w:val="en-US" w:eastAsia="zh-CN"/>
        </w:rPr>
        <w:t>Based on the initial simulation results from companion t-doc [x</w:t>
      </w:r>
      <w:r w:rsidR="0010526C">
        <w:rPr>
          <w:rFonts w:eastAsiaTheme="minorEastAsia"/>
          <w:lang w:val="en-US" w:eastAsia="zh-CN"/>
        </w:rPr>
        <w:t xml:space="preserve">], we observed </w:t>
      </w:r>
      <w:r w:rsidR="0010526C" w:rsidRPr="0010526C">
        <w:rPr>
          <w:rFonts w:eastAsiaTheme="minorEastAsia"/>
          <w:lang w:val="en-US" w:eastAsia="zh-CN"/>
        </w:rPr>
        <w:t>SRS-RSRP measurement accuracy is sensitive to residual timing error especially under case 1</w:t>
      </w:r>
      <w:r w:rsidR="0010526C">
        <w:rPr>
          <w:rFonts w:eastAsiaTheme="minorEastAsia"/>
          <w:lang w:val="en-US" w:eastAsia="zh-CN"/>
        </w:rPr>
        <w:t xml:space="preserve">. And </w:t>
      </w:r>
      <w:r w:rsidR="004E6058">
        <w:rPr>
          <w:rFonts w:eastAsiaTheme="minorEastAsia"/>
          <w:lang w:val="en-US" w:eastAsia="zh-CN"/>
        </w:rPr>
        <w:t xml:space="preserve">under case 2, the performance improved a lot. </w:t>
      </w:r>
    </w:p>
    <w:p w14:paraId="286BD8AB" w14:textId="4C63ED77" w:rsidR="004E6058" w:rsidRDefault="0010526C" w:rsidP="004E6058">
      <w:pPr>
        <w:jc w:val="left"/>
        <w:rPr>
          <w:rFonts w:eastAsiaTheme="minorEastAsia"/>
          <w:lang w:val="en-US" w:eastAsia="zh-CN"/>
        </w:rPr>
      </w:pPr>
      <w:r w:rsidRPr="004E6058">
        <w:rPr>
          <w:rFonts w:eastAsiaTheme="minorEastAsia" w:hint="eastAsia"/>
          <w:lang w:val="en-US" w:eastAsia="zh-CN"/>
        </w:rPr>
        <w:t>I</w:t>
      </w:r>
      <w:r w:rsidRPr="004E6058">
        <w:rPr>
          <w:rFonts w:eastAsiaTheme="minorEastAsia"/>
          <w:lang w:val="en-US" w:eastAsia="zh-CN"/>
        </w:rPr>
        <w:t xml:space="preserve">n our understanding, L1-CLI measurement was introduced major target for intra-cell inter-UE CLI with SBFD operation which is different compared L3 CLI measurement. </w:t>
      </w:r>
    </w:p>
    <w:p w14:paraId="6F4EBA95" w14:textId="164CB9A2" w:rsidR="004E6058" w:rsidRDefault="004E6058" w:rsidP="004E6058">
      <w:pPr>
        <w:jc w:val="left"/>
        <w:rPr>
          <w:rFonts w:eastAsiaTheme="minorEastAsia"/>
          <w:lang w:val="en-US" w:eastAsia="zh-CN"/>
        </w:rPr>
      </w:pPr>
      <w:r>
        <w:rPr>
          <w:rFonts w:eastAsiaTheme="minorEastAsia"/>
          <w:lang w:val="en-US" w:eastAsia="zh-CN"/>
        </w:rPr>
        <w:t>Pending on RAN1 feedback, several options can be considered for how to treat side condition assumption of residual timing error:</w:t>
      </w:r>
    </w:p>
    <w:p w14:paraId="187A316E" w14:textId="1963700F" w:rsidR="004E6058" w:rsidRDefault="004E6058" w:rsidP="00383770">
      <w:pPr>
        <w:pStyle w:val="aff6"/>
        <w:numPr>
          <w:ilvl w:val="0"/>
          <w:numId w:val="16"/>
        </w:numPr>
        <w:ind w:firstLineChars="0"/>
        <w:jc w:val="left"/>
        <w:rPr>
          <w:rFonts w:eastAsiaTheme="minorEastAsia"/>
          <w:b/>
          <w:bCs/>
          <w:lang w:val="en-US" w:eastAsia="zh-CN"/>
        </w:rPr>
      </w:pPr>
      <w:r>
        <w:rPr>
          <w:rFonts w:eastAsiaTheme="minorEastAsia"/>
          <w:b/>
          <w:bCs/>
          <w:lang w:val="en-US" w:eastAsia="zh-CN"/>
        </w:rPr>
        <w:t xml:space="preserve">Option 1: </w:t>
      </w:r>
      <w:r>
        <w:rPr>
          <w:rFonts w:eastAsiaTheme="minorEastAsia" w:hint="eastAsia"/>
          <w:b/>
          <w:bCs/>
          <w:lang w:val="en-US" w:eastAsia="zh-CN"/>
        </w:rPr>
        <w:t>R</w:t>
      </w:r>
      <w:r>
        <w:rPr>
          <w:rFonts w:eastAsiaTheme="minorEastAsia"/>
          <w:b/>
          <w:bCs/>
          <w:lang w:val="en-US" w:eastAsia="zh-CN"/>
        </w:rPr>
        <w:t>AN4 specify two sets of requirements based on different residual timing error conditions</w:t>
      </w:r>
    </w:p>
    <w:p w14:paraId="5345E159" w14:textId="15B9DB07" w:rsidR="004E6058" w:rsidRPr="00F96C79" w:rsidRDefault="004E6058" w:rsidP="00F96C79">
      <w:pPr>
        <w:pStyle w:val="aff6"/>
        <w:numPr>
          <w:ilvl w:val="2"/>
          <w:numId w:val="19"/>
        </w:numPr>
        <w:ind w:firstLineChars="0"/>
        <w:jc w:val="left"/>
        <w:rPr>
          <w:rFonts w:eastAsiaTheme="minorEastAsia"/>
          <w:lang w:val="en-US" w:eastAsia="zh-CN"/>
        </w:rPr>
      </w:pPr>
      <w:r w:rsidRPr="00F96C79">
        <w:rPr>
          <w:rFonts w:eastAsiaTheme="minorEastAsia" w:hint="eastAsia"/>
          <w:lang w:val="en-US" w:eastAsia="zh-CN"/>
        </w:rPr>
        <w:t>N</w:t>
      </w:r>
      <w:r w:rsidRPr="00F96C79">
        <w:rPr>
          <w:rFonts w:eastAsiaTheme="minorEastAsia"/>
          <w:lang w:val="en-US" w:eastAsia="zh-CN"/>
        </w:rPr>
        <w:t xml:space="preserve">ote: In reality, UE may not aware of residual timing error condition; UE behavior is same meanwhile the expected the performance is different. </w:t>
      </w:r>
    </w:p>
    <w:p w14:paraId="1935D321" w14:textId="5998DD4D" w:rsidR="004E6058" w:rsidRDefault="004E6058" w:rsidP="00383770">
      <w:pPr>
        <w:pStyle w:val="aff6"/>
        <w:numPr>
          <w:ilvl w:val="0"/>
          <w:numId w:val="16"/>
        </w:numPr>
        <w:ind w:firstLineChars="0"/>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ption 2: RAN4 specify two sets of requirements based on different residual timing error conditions with NW indication </w:t>
      </w:r>
    </w:p>
    <w:p w14:paraId="40F15335" w14:textId="3E6F0817" w:rsidR="004E6058" w:rsidRPr="00051CFD" w:rsidRDefault="00B448BE" w:rsidP="00F96C79">
      <w:pPr>
        <w:pStyle w:val="aff6"/>
        <w:numPr>
          <w:ilvl w:val="2"/>
          <w:numId w:val="20"/>
        </w:numPr>
        <w:ind w:firstLineChars="0"/>
        <w:jc w:val="left"/>
        <w:rPr>
          <w:rFonts w:eastAsiaTheme="minorEastAsia"/>
          <w:lang w:val="en-US" w:eastAsia="zh-CN"/>
        </w:rPr>
      </w:pPr>
      <w:r w:rsidRPr="00051CFD">
        <w:rPr>
          <w:rFonts w:eastAsiaTheme="minorEastAsia"/>
          <w:lang w:val="en-US" w:eastAsia="zh-CN"/>
        </w:rPr>
        <w:t>E.g.,</w:t>
      </w:r>
      <w:r w:rsidR="004E6058" w:rsidRPr="00051CFD">
        <w:rPr>
          <w:rFonts w:eastAsiaTheme="minorEastAsia"/>
          <w:lang w:val="en-US" w:eastAsia="zh-CN"/>
        </w:rPr>
        <w:t xml:space="preserve"> </w:t>
      </w:r>
      <w:r w:rsidRPr="00051CFD">
        <w:rPr>
          <w:rFonts w:eastAsiaTheme="minorEastAsia"/>
          <w:lang w:val="en-US" w:eastAsia="zh-CN"/>
        </w:rPr>
        <w:t>if “</w:t>
      </w:r>
      <w:proofErr w:type="spellStart"/>
      <w:r w:rsidR="00051CFD" w:rsidRPr="00F96C79">
        <w:rPr>
          <w:rFonts w:eastAsiaTheme="minorEastAsia"/>
          <w:lang w:val="en-US" w:eastAsia="zh-CN"/>
        </w:rPr>
        <w:t>timeRestrictionForChannelMeasurement</w:t>
      </w:r>
      <w:proofErr w:type="spellEnd"/>
      <w:r w:rsidR="00051CFD" w:rsidRPr="00F96C79">
        <w:rPr>
          <w:rFonts w:eastAsiaTheme="minorEastAsia"/>
          <w:lang w:val="en-US" w:eastAsia="zh-CN"/>
        </w:rPr>
        <w:t>” is configured than single shot measurement with residual timing error condition as case 2; otherwise as legacy L3 CLI measurement 3 samples with case 1 residual timing error condition or new dedicated signali</w:t>
      </w:r>
      <w:r w:rsidR="00051CFD" w:rsidRPr="00051CFD">
        <w:rPr>
          <w:lang w:val="en-US" w:eastAsia="zh-CN"/>
        </w:rPr>
        <w:t xml:space="preserve">ng  </w:t>
      </w:r>
    </w:p>
    <w:p w14:paraId="79DCA6FF" w14:textId="20C709B0" w:rsidR="00051CFD" w:rsidRDefault="00051CFD" w:rsidP="00383770">
      <w:pPr>
        <w:pStyle w:val="aff6"/>
        <w:numPr>
          <w:ilvl w:val="0"/>
          <w:numId w:val="16"/>
        </w:numPr>
        <w:ind w:firstLineChars="0"/>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3: RAN4 specify one set requirement based on case 2 for residual timing error condition</w:t>
      </w:r>
    </w:p>
    <w:p w14:paraId="43F49CF8" w14:textId="22CF58BD" w:rsidR="00051CFD" w:rsidRPr="00051CFD" w:rsidRDefault="00051CFD" w:rsidP="00F96C79">
      <w:pPr>
        <w:pStyle w:val="aff6"/>
        <w:numPr>
          <w:ilvl w:val="2"/>
          <w:numId w:val="21"/>
        </w:numPr>
        <w:ind w:firstLineChars="0"/>
        <w:jc w:val="left"/>
        <w:rPr>
          <w:rFonts w:eastAsiaTheme="minorEastAsia"/>
          <w:lang w:val="en-US" w:eastAsia="zh-CN"/>
        </w:rPr>
      </w:pPr>
      <w:r w:rsidRPr="00051CFD">
        <w:rPr>
          <w:rFonts w:eastAsiaTheme="minorEastAsia" w:hint="eastAsia"/>
          <w:lang w:val="en-US" w:eastAsia="zh-CN"/>
        </w:rPr>
        <w:t>N</w:t>
      </w:r>
      <w:r w:rsidRPr="00051CFD">
        <w:rPr>
          <w:rFonts w:eastAsiaTheme="minorEastAsia"/>
          <w:lang w:val="en-US" w:eastAsia="zh-CN"/>
        </w:rPr>
        <w:t xml:space="preserve">ote: It’s not precluded intra-cell or inter-cell measurement, RAN4 specify requirement based on major target scenario and typical residual timing error (in reality even inter-cell can maintain good performance on cell-phase sync.) </w:t>
      </w:r>
      <w:r>
        <w:rPr>
          <w:rFonts w:eastAsiaTheme="minorEastAsia"/>
          <w:lang w:val="en-US" w:eastAsia="zh-CN"/>
        </w:rPr>
        <w:t xml:space="preserve"> RAN4 existing L3-CLI measurement already provide performance reference on another side condition. </w:t>
      </w:r>
    </w:p>
    <w:p w14:paraId="299C13E7" w14:textId="74613902" w:rsidR="004E6058" w:rsidRDefault="00051CFD" w:rsidP="00051CFD">
      <w:pPr>
        <w:jc w:val="left"/>
        <w:rPr>
          <w:rFonts w:eastAsiaTheme="minorEastAsia"/>
          <w:b/>
          <w:bCs/>
          <w:lang w:val="en-US" w:eastAsia="zh-CN"/>
        </w:rPr>
      </w:pPr>
      <w:r>
        <w:rPr>
          <w:rFonts w:eastAsiaTheme="minorEastAsia"/>
          <w:b/>
          <w:bCs/>
          <w:lang w:val="en-US" w:eastAsia="zh-CN"/>
        </w:rPr>
        <w:t xml:space="preserve">Proposal </w:t>
      </w:r>
      <w:r w:rsidR="009424A1">
        <w:rPr>
          <w:rFonts w:eastAsiaTheme="minorEastAsia"/>
          <w:b/>
          <w:bCs/>
          <w:lang w:val="en-US" w:eastAsia="zh-CN"/>
        </w:rPr>
        <w:t>7</w:t>
      </w:r>
      <w:r>
        <w:rPr>
          <w:rFonts w:eastAsiaTheme="minorEastAsia"/>
          <w:b/>
          <w:bCs/>
          <w:lang w:val="en-US" w:eastAsia="zh-CN"/>
        </w:rPr>
        <w:t>: Further discuss residual timing error side condition pending  on RAN1 feedback with following candidate options:</w:t>
      </w:r>
    </w:p>
    <w:p w14:paraId="472AD23C" w14:textId="77777777" w:rsidR="00051CFD" w:rsidRDefault="00051CFD" w:rsidP="00383770">
      <w:pPr>
        <w:pStyle w:val="aff6"/>
        <w:numPr>
          <w:ilvl w:val="0"/>
          <w:numId w:val="16"/>
        </w:numPr>
        <w:ind w:firstLineChars="0"/>
        <w:jc w:val="left"/>
        <w:rPr>
          <w:rFonts w:eastAsiaTheme="minorEastAsia"/>
          <w:b/>
          <w:bCs/>
          <w:lang w:val="en-US" w:eastAsia="zh-CN"/>
        </w:rPr>
      </w:pPr>
      <w:r>
        <w:rPr>
          <w:rFonts w:eastAsiaTheme="minorEastAsia"/>
          <w:b/>
          <w:bCs/>
          <w:lang w:val="en-US" w:eastAsia="zh-CN"/>
        </w:rPr>
        <w:t xml:space="preserve">Option 1: </w:t>
      </w:r>
      <w:r>
        <w:rPr>
          <w:rFonts w:eastAsiaTheme="minorEastAsia" w:hint="eastAsia"/>
          <w:b/>
          <w:bCs/>
          <w:lang w:val="en-US" w:eastAsia="zh-CN"/>
        </w:rPr>
        <w:t>R</w:t>
      </w:r>
      <w:r>
        <w:rPr>
          <w:rFonts w:eastAsiaTheme="minorEastAsia"/>
          <w:b/>
          <w:bCs/>
          <w:lang w:val="en-US" w:eastAsia="zh-CN"/>
        </w:rPr>
        <w:t>AN4 specify two sets of requirements based on different residual timing error conditions</w:t>
      </w:r>
    </w:p>
    <w:p w14:paraId="5E0B8057" w14:textId="77777777" w:rsidR="00051CFD" w:rsidRDefault="00051CFD" w:rsidP="00383770">
      <w:pPr>
        <w:pStyle w:val="aff6"/>
        <w:numPr>
          <w:ilvl w:val="0"/>
          <w:numId w:val="16"/>
        </w:numPr>
        <w:ind w:firstLineChars="0"/>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ption 2: RAN4 specify two sets of requirements based on different residual timing error conditions with NW indication </w:t>
      </w:r>
    </w:p>
    <w:p w14:paraId="205CF6FA" w14:textId="77777777" w:rsidR="00051CFD" w:rsidRDefault="00051CFD" w:rsidP="00383770">
      <w:pPr>
        <w:pStyle w:val="aff6"/>
        <w:numPr>
          <w:ilvl w:val="0"/>
          <w:numId w:val="16"/>
        </w:numPr>
        <w:ind w:firstLineChars="0"/>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3: RAN4 specify one set requirement based on case 2 for residual timing error condition</w:t>
      </w:r>
    </w:p>
    <w:p w14:paraId="31B708E3" w14:textId="28F10AEB" w:rsidR="00C85CF1" w:rsidRPr="00C85CF1" w:rsidRDefault="00C85CF1" w:rsidP="00D95793">
      <w:pPr>
        <w:rPr>
          <w:rFonts w:eastAsiaTheme="minorEastAsia"/>
          <w:lang w:eastAsia="zh-CN"/>
        </w:rPr>
      </w:pPr>
      <w:r w:rsidRPr="00C85CF1">
        <w:rPr>
          <w:rFonts w:eastAsiaTheme="minorEastAsia" w:hint="eastAsia"/>
          <w:lang w:eastAsia="zh-CN"/>
        </w:rPr>
        <w:t>R</w:t>
      </w:r>
      <w:r w:rsidRPr="00C85CF1">
        <w:rPr>
          <w:rFonts w:eastAsiaTheme="minorEastAsia"/>
          <w:lang w:eastAsia="zh-CN"/>
        </w:rPr>
        <w:t xml:space="preserve">egarding </w:t>
      </w:r>
      <w:r w:rsidR="00A164DF">
        <w:rPr>
          <w:rFonts w:eastAsiaTheme="minorEastAsia"/>
          <w:lang w:eastAsia="zh-CN"/>
        </w:rPr>
        <w:t xml:space="preserve">other </w:t>
      </w:r>
      <w:r w:rsidRPr="00C85CF1">
        <w:rPr>
          <w:rFonts w:eastAsiaTheme="minorEastAsia"/>
          <w:lang w:eastAsia="zh-CN"/>
        </w:rPr>
        <w:t xml:space="preserve">side conditions, we can take Rel-16 CLI measurement assumption as starting point as agreed in the simulation assumption which also pending on the measurement evaluation. </w:t>
      </w:r>
    </w:p>
    <w:p w14:paraId="4A3FFFF1" w14:textId="1508AC9C" w:rsidR="00C85CF1" w:rsidRDefault="00C85CF1" w:rsidP="00C85CF1">
      <w:pPr>
        <w:rPr>
          <w:rFonts w:eastAsiaTheme="minorEastAsia"/>
          <w:b/>
          <w:bCs/>
          <w:lang w:eastAsia="zh-CN"/>
        </w:rPr>
      </w:pPr>
      <w:r>
        <w:rPr>
          <w:rFonts w:eastAsiaTheme="minorEastAsia"/>
          <w:b/>
          <w:bCs/>
          <w:lang w:eastAsia="zh-CN"/>
        </w:rPr>
        <w:t>Proposal</w:t>
      </w:r>
      <w:r w:rsidR="00051CFD">
        <w:rPr>
          <w:rFonts w:eastAsiaTheme="minorEastAsia"/>
          <w:b/>
          <w:bCs/>
          <w:lang w:eastAsia="zh-CN"/>
        </w:rPr>
        <w:t xml:space="preserve"> </w:t>
      </w:r>
      <w:r w:rsidR="009424A1">
        <w:rPr>
          <w:rFonts w:eastAsiaTheme="minorEastAsia"/>
          <w:b/>
          <w:bCs/>
          <w:lang w:eastAsia="zh-CN"/>
        </w:rPr>
        <w:t>8</w:t>
      </w:r>
      <w:r>
        <w:rPr>
          <w:rFonts w:eastAsiaTheme="minorEastAsia"/>
          <w:b/>
          <w:bCs/>
          <w:lang w:eastAsia="zh-CN"/>
        </w:rPr>
        <w:t>: Reusing Rel-16 L3 CLI SRS-RSRP measurement assumption as starting point for following side conditions:</w:t>
      </w:r>
    </w:p>
    <w:p w14:paraId="144A98BF" w14:textId="77777777" w:rsidR="00C85CF1" w:rsidRDefault="00C85CF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port: 1</w:t>
      </w:r>
    </w:p>
    <w:p w14:paraId="0CD282D9" w14:textId="77777777" w:rsidR="00C85CF1" w:rsidRDefault="00C85CF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bandwidth: 48 RBs</w:t>
      </w:r>
    </w:p>
    <w:p w14:paraId="02F27FCD" w14:textId="77777777" w:rsidR="00C85CF1" w:rsidRDefault="00C85CF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symbol: 1</w:t>
      </w:r>
    </w:p>
    <w:p w14:paraId="2C1D7B18" w14:textId="77777777" w:rsidR="00C85CF1" w:rsidRDefault="00C85CF1" w:rsidP="00383770">
      <w:pPr>
        <w:pStyle w:val="aff6"/>
        <w:numPr>
          <w:ilvl w:val="0"/>
          <w:numId w:val="5"/>
        </w:numPr>
        <w:ind w:firstLineChars="0"/>
        <w:rPr>
          <w:rFonts w:eastAsiaTheme="minorEastAsia"/>
          <w:b/>
          <w:bCs/>
          <w:lang w:eastAsia="zh-CN"/>
        </w:rPr>
      </w:pPr>
      <w:r>
        <w:rPr>
          <w:rFonts w:eastAsiaTheme="minorEastAsia"/>
          <w:b/>
          <w:bCs/>
          <w:lang w:eastAsia="zh-CN"/>
        </w:rPr>
        <w:t xml:space="preserve">No SRS repetitions </w:t>
      </w:r>
    </w:p>
    <w:p w14:paraId="0208143A" w14:textId="77777777" w:rsidR="00C85CF1" w:rsidRDefault="00C85CF1" w:rsidP="00383770">
      <w:pPr>
        <w:pStyle w:val="aff6"/>
        <w:numPr>
          <w:ilvl w:val="0"/>
          <w:numId w:val="5"/>
        </w:numPr>
        <w:ind w:firstLineChars="0"/>
        <w:rPr>
          <w:rFonts w:eastAsiaTheme="minorEastAsia"/>
          <w:b/>
          <w:bCs/>
          <w:lang w:eastAsia="zh-CN"/>
        </w:rPr>
      </w:pPr>
      <w:r w:rsidRPr="00AB718A">
        <w:rPr>
          <w:rFonts w:eastAsiaTheme="minorEastAsia"/>
          <w:b/>
          <w:bCs/>
          <w:lang w:eastAsia="zh-CN"/>
        </w:rPr>
        <w:t>Frequency hopping, sequence group hopping or sequence hopping is disabled</w:t>
      </w:r>
    </w:p>
    <w:p w14:paraId="126695AC" w14:textId="28849E28" w:rsidR="00C85CF1" w:rsidRPr="00051CFD" w:rsidRDefault="00C85CF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NR side condition: 1 dB</w:t>
      </w:r>
    </w:p>
    <w:p w14:paraId="4182A646" w14:textId="3D92B9F5" w:rsidR="005E6A70" w:rsidRDefault="005E6A70" w:rsidP="005E6A70">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lastRenderedPageBreak/>
        <w:t xml:space="preserve">Issue 1-1-7: Measurement period </w:t>
      </w:r>
      <w:r w:rsidR="00DE376D">
        <w:rPr>
          <w:rFonts w:ascii="Arial" w:hAnsi="Arial"/>
          <w:sz w:val="24"/>
          <w:szCs w:val="18"/>
          <w:lang w:val="sv-SE" w:eastAsia="zh-CN"/>
        </w:rPr>
        <w:t>/</w:t>
      </w:r>
      <w:r w:rsidR="00C85CF1">
        <w:rPr>
          <w:rFonts w:ascii="Arial" w:hAnsi="Arial"/>
          <w:sz w:val="24"/>
          <w:szCs w:val="18"/>
          <w:lang w:val="sv-SE" w:eastAsia="zh-CN"/>
        </w:rPr>
        <w:t xml:space="preserve">1-1-9: </w:t>
      </w:r>
      <w:r w:rsidR="00DE376D">
        <w:rPr>
          <w:rFonts w:ascii="Arial" w:hAnsi="Arial"/>
          <w:sz w:val="24"/>
          <w:szCs w:val="18"/>
          <w:lang w:val="sv-SE" w:eastAsia="zh-CN"/>
        </w:rPr>
        <w:t xml:space="preserve">Measurement accuracy </w:t>
      </w:r>
    </w:p>
    <w:p w14:paraId="40F4C851" w14:textId="45F2C62A" w:rsidR="00B0523A" w:rsidRDefault="00B0523A" w:rsidP="00B0523A">
      <w:pPr>
        <w:rPr>
          <w:rFonts w:eastAsiaTheme="minorEastAsia"/>
          <w:lang w:val="en-US" w:eastAsia="zh-CN"/>
        </w:rPr>
      </w:pPr>
      <w:r>
        <w:rPr>
          <w:rFonts w:hint="eastAsia"/>
          <w:lang w:eastAsia="zh-CN"/>
        </w:rPr>
        <w:t>T</w:t>
      </w:r>
      <w:r>
        <w:rPr>
          <w:lang w:eastAsia="zh-CN"/>
        </w:rPr>
        <w:t xml:space="preserve">he measurement period and measurement accuracy are pending on side condition and simulation evaluations. </w:t>
      </w:r>
      <w:r>
        <w:rPr>
          <w:rFonts w:eastAsiaTheme="minorEastAsia"/>
          <w:lang w:val="en-US" w:eastAsia="zh-CN"/>
        </w:rPr>
        <w:t>Based on the initial simulation results from companion t-doc [x], the observations reproduced here for reference:</w:t>
      </w:r>
    </w:p>
    <w:p w14:paraId="1DBFFF76" w14:textId="77777777" w:rsidR="00B0523A" w:rsidRDefault="00B0523A" w:rsidP="00B0523A">
      <w:pPr>
        <w:pStyle w:val="aff6"/>
        <w:ind w:leftChars="10" w:left="20" w:firstLineChars="0" w:firstLine="0"/>
        <w:jc w:val="left"/>
        <w:rPr>
          <w:rFonts w:eastAsiaTheme="minorEastAsia"/>
          <w:b/>
          <w:bCs/>
          <w:lang w:eastAsia="zh-CN"/>
        </w:rPr>
      </w:pPr>
      <w:bookmarkStart w:id="2" w:name="_Hlk181975572"/>
      <w:r w:rsidRPr="00390609">
        <w:rPr>
          <w:rFonts w:eastAsiaTheme="minorEastAsia" w:hint="eastAsia"/>
          <w:b/>
          <w:bCs/>
          <w:lang w:eastAsia="zh-CN"/>
        </w:rPr>
        <w:t>O</w:t>
      </w:r>
      <w:r w:rsidRPr="00390609">
        <w:rPr>
          <w:rFonts w:eastAsiaTheme="minorEastAsia"/>
          <w:b/>
          <w:bCs/>
          <w:lang w:eastAsia="zh-CN"/>
        </w:rPr>
        <w:t>bservation 1: SRS-RSRP measurement accuracy is sensitive to residual timing error</w:t>
      </w:r>
      <w:r>
        <w:rPr>
          <w:rFonts w:eastAsiaTheme="minorEastAsia"/>
          <w:b/>
          <w:bCs/>
          <w:lang w:eastAsia="zh-CN"/>
        </w:rPr>
        <w:t xml:space="preserve"> </w:t>
      </w:r>
    </w:p>
    <w:p w14:paraId="69B807F7" w14:textId="77777777" w:rsidR="00B0523A" w:rsidRDefault="00B0523A" w:rsidP="00383770">
      <w:pPr>
        <w:pStyle w:val="aff6"/>
        <w:numPr>
          <w:ilvl w:val="0"/>
          <w:numId w:val="18"/>
        </w:numPr>
        <w:ind w:firstLineChars="0"/>
        <w:jc w:val="left"/>
        <w:rPr>
          <w:rFonts w:eastAsiaTheme="minorEastAsia"/>
          <w:b/>
          <w:bCs/>
          <w:lang w:eastAsia="zh-CN"/>
        </w:rPr>
      </w:pPr>
      <w:r>
        <w:rPr>
          <w:rFonts w:eastAsiaTheme="minorEastAsia"/>
          <w:b/>
          <w:bCs/>
          <w:lang w:eastAsia="zh-CN"/>
        </w:rPr>
        <w:t>With residual timing error case 1 (R16 L3 CLI assumption), measurement accuracy will be degraded with numerologies (SCS) increased as ~1dB for 15</w:t>
      </w:r>
      <w:r>
        <w:rPr>
          <w:rFonts w:eastAsiaTheme="minorEastAsia" w:hint="eastAsia"/>
          <w:b/>
          <w:bCs/>
          <w:lang w:eastAsia="zh-CN"/>
        </w:rPr>
        <w:t>kHz</w:t>
      </w:r>
      <w:r>
        <w:rPr>
          <w:rFonts w:eastAsiaTheme="minorEastAsia"/>
          <w:b/>
          <w:bCs/>
          <w:lang w:eastAsia="zh-CN"/>
        </w:rPr>
        <w:t>, ~2dB for 30k</w:t>
      </w:r>
      <w:r>
        <w:rPr>
          <w:rFonts w:eastAsiaTheme="minorEastAsia" w:hint="eastAsia"/>
          <w:b/>
          <w:bCs/>
          <w:lang w:eastAsia="zh-CN"/>
        </w:rPr>
        <w:t>Hz</w:t>
      </w:r>
      <w:r>
        <w:rPr>
          <w:rFonts w:eastAsiaTheme="minorEastAsia"/>
          <w:b/>
          <w:bCs/>
          <w:lang w:eastAsia="zh-CN"/>
        </w:rPr>
        <w:t xml:space="preserve">, ~3.5dB for FR1 60kHz, ~2.6 dB for FR1 60khz and ~6.0 dB for FR2 120kHz (with 3 samples). </w:t>
      </w:r>
    </w:p>
    <w:p w14:paraId="54166E1D" w14:textId="77777777" w:rsidR="00B0523A" w:rsidRDefault="00B0523A" w:rsidP="00383770">
      <w:pPr>
        <w:pStyle w:val="aff6"/>
        <w:numPr>
          <w:ilvl w:val="0"/>
          <w:numId w:val="18"/>
        </w:numPr>
        <w:ind w:firstLineChars="0"/>
        <w:jc w:val="left"/>
        <w:rPr>
          <w:rFonts w:eastAsiaTheme="minorEastAsia"/>
          <w:b/>
          <w:bCs/>
          <w:lang w:eastAsia="zh-CN"/>
        </w:rPr>
      </w:pPr>
      <w:r>
        <w:rPr>
          <w:rFonts w:eastAsiaTheme="minorEastAsia" w:hint="eastAsia"/>
          <w:b/>
          <w:bCs/>
          <w:lang w:eastAsia="zh-CN"/>
        </w:rPr>
        <w:t>W</w:t>
      </w:r>
      <w:r>
        <w:rPr>
          <w:rFonts w:eastAsiaTheme="minorEastAsia"/>
          <w:b/>
          <w:bCs/>
          <w:lang w:eastAsia="zh-CN"/>
        </w:rPr>
        <w:t>ith residual timing error case 2 (w/o cell phase sync error), measurement accuracy improved a lot compared to case 1 especially under high numerologies as   0.7 dB for 15k</w:t>
      </w:r>
      <w:r>
        <w:rPr>
          <w:rFonts w:eastAsiaTheme="minorEastAsia" w:hint="eastAsia"/>
          <w:b/>
          <w:bCs/>
          <w:lang w:eastAsia="zh-CN"/>
        </w:rPr>
        <w:t>Hz,</w:t>
      </w:r>
      <w:r>
        <w:rPr>
          <w:rFonts w:eastAsiaTheme="minorEastAsia"/>
          <w:b/>
          <w:bCs/>
          <w:lang w:eastAsia="zh-CN"/>
        </w:rPr>
        <w:t xml:space="preserve"> 1.0 dB for 30kHz, 1.5 dB for FR1-60kHz, 0.9dB for FR2-60k</w:t>
      </w:r>
      <w:r>
        <w:rPr>
          <w:rFonts w:eastAsiaTheme="minorEastAsia" w:hint="eastAsia"/>
          <w:b/>
          <w:bCs/>
          <w:lang w:eastAsia="zh-CN"/>
        </w:rPr>
        <w:t>H</w:t>
      </w:r>
      <w:r>
        <w:rPr>
          <w:rFonts w:eastAsiaTheme="minorEastAsia"/>
          <w:b/>
          <w:bCs/>
          <w:lang w:eastAsia="zh-CN"/>
        </w:rPr>
        <w:t xml:space="preserve">z and 1.3 dB for FR2-120kHz. </w:t>
      </w:r>
    </w:p>
    <w:bookmarkEnd w:id="2"/>
    <w:p w14:paraId="7B8B3123" w14:textId="77777777" w:rsidR="00B0523A" w:rsidRDefault="00B0523A" w:rsidP="00B0523A">
      <w:pPr>
        <w:jc w:val="left"/>
        <w:rPr>
          <w:rFonts w:eastAsiaTheme="minorEastAsia"/>
          <w:b/>
          <w:bCs/>
          <w:lang w:eastAsia="zh-CN"/>
        </w:rPr>
      </w:pPr>
      <w:r>
        <w:rPr>
          <w:rFonts w:eastAsiaTheme="minorEastAsia"/>
          <w:b/>
          <w:bCs/>
          <w:lang w:eastAsia="zh-CN"/>
        </w:rPr>
        <w:t xml:space="preserve">Observation 2: With number of samples for measurement increased, the measurement accuracy improvement is limited with ~0.5dB improvement with 3 samples compared to 1 sample measurement and ~0.1dB improvement with 3 samples compared to 2 samples. </w:t>
      </w:r>
    </w:p>
    <w:p w14:paraId="5137A5A8" w14:textId="174D413E" w:rsidR="00B0523A" w:rsidRDefault="00B0523A" w:rsidP="00B0523A">
      <w:pPr>
        <w:jc w:val="center"/>
        <w:rPr>
          <w:lang w:eastAsia="zh-CN"/>
        </w:rPr>
      </w:pPr>
      <w:r>
        <w:rPr>
          <w:noProof/>
          <w:lang w:eastAsia="zh-CN"/>
        </w:rPr>
        <w:drawing>
          <wp:inline distT="0" distB="0" distL="0" distR="0" wp14:anchorId="092A5827" wp14:editId="653090AE">
            <wp:extent cx="5964166" cy="2588012"/>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4568" cy="2592526"/>
                    </a:xfrm>
                    <a:prstGeom prst="rect">
                      <a:avLst/>
                    </a:prstGeom>
                    <a:noFill/>
                  </pic:spPr>
                </pic:pic>
              </a:graphicData>
            </a:graphic>
          </wp:inline>
        </w:drawing>
      </w:r>
    </w:p>
    <w:p w14:paraId="09CCB5D4" w14:textId="44D69624" w:rsidR="00B0523A" w:rsidRPr="00B0523A" w:rsidRDefault="00B0523A" w:rsidP="00B0523A">
      <w:pPr>
        <w:jc w:val="center"/>
        <w:rPr>
          <w:b/>
          <w:bCs/>
          <w:lang w:eastAsia="zh-CN"/>
        </w:rPr>
      </w:pPr>
      <w:r w:rsidRPr="00B0523A">
        <w:rPr>
          <w:rFonts w:hint="eastAsia"/>
          <w:b/>
          <w:bCs/>
          <w:lang w:eastAsia="zh-CN"/>
        </w:rPr>
        <w:t>F</w:t>
      </w:r>
      <w:r w:rsidRPr="00B0523A">
        <w:rPr>
          <w:b/>
          <w:bCs/>
          <w:lang w:eastAsia="zh-CN"/>
        </w:rPr>
        <w:t>igure 2: Absolute RSRP accuracy</w:t>
      </w:r>
      <w:r w:rsidR="00B448BE">
        <w:rPr>
          <w:b/>
          <w:bCs/>
          <w:lang w:eastAsia="zh-CN"/>
        </w:rPr>
        <w:t xml:space="preserve"> [dB]</w:t>
      </w:r>
      <w:r w:rsidRPr="00B0523A">
        <w:rPr>
          <w:b/>
          <w:bCs/>
          <w:lang w:eastAsia="zh-CN"/>
        </w:rPr>
        <w:t xml:space="preserve"> under AWGN with SNR =1dB, 48 </w:t>
      </w:r>
      <w:r w:rsidRPr="00B0523A">
        <w:rPr>
          <w:rFonts w:hint="eastAsia"/>
          <w:b/>
          <w:bCs/>
          <w:lang w:eastAsia="zh-CN"/>
        </w:rPr>
        <w:t>PRB</w:t>
      </w:r>
      <w:r w:rsidRPr="00B0523A">
        <w:rPr>
          <w:b/>
          <w:bCs/>
          <w:lang w:eastAsia="zh-CN"/>
        </w:rPr>
        <w:t xml:space="preserve"> </w:t>
      </w:r>
      <w:r w:rsidRPr="00B0523A">
        <w:rPr>
          <w:rFonts w:hint="eastAsia"/>
          <w:b/>
          <w:bCs/>
          <w:lang w:eastAsia="zh-CN"/>
        </w:rPr>
        <w:t>SRS</w:t>
      </w:r>
      <w:r w:rsidRPr="00B0523A">
        <w:rPr>
          <w:b/>
          <w:bCs/>
          <w:lang w:eastAsia="zh-CN"/>
        </w:rPr>
        <w:t xml:space="preserve"> </w:t>
      </w:r>
      <w:r w:rsidRPr="00B0523A">
        <w:rPr>
          <w:rFonts w:hint="eastAsia"/>
          <w:b/>
          <w:bCs/>
          <w:lang w:eastAsia="zh-CN"/>
        </w:rPr>
        <w:t>BW</w:t>
      </w:r>
    </w:p>
    <w:p w14:paraId="609D1197" w14:textId="0BAA2B8B" w:rsidR="00B0523A" w:rsidRPr="009710E6" w:rsidRDefault="00B0523A" w:rsidP="00B0523A">
      <w:pPr>
        <w:rPr>
          <w:b/>
          <w:bCs/>
          <w:lang w:eastAsia="zh-CN"/>
        </w:rPr>
      </w:pPr>
      <w:r w:rsidRPr="00B0523A">
        <w:rPr>
          <w:rFonts w:hint="eastAsia"/>
          <w:b/>
          <w:bCs/>
          <w:lang w:eastAsia="zh-CN"/>
        </w:rPr>
        <w:t>Proposal</w:t>
      </w:r>
      <w:r w:rsidRPr="00B0523A">
        <w:rPr>
          <w:b/>
          <w:bCs/>
          <w:lang w:eastAsia="zh-CN"/>
        </w:rPr>
        <w:t xml:space="preserve"> </w:t>
      </w:r>
      <w:r w:rsidR="009424A1">
        <w:rPr>
          <w:b/>
          <w:bCs/>
          <w:lang w:eastAsia="zh-CN"/>
        </w:rPr>
        <w:t>9</w:t>
      </w:r>
      <w:r w:rsidRPr="00B0523A">
        <w:rPr>
          <w:b/>
          <w:bCs/>
          <w:lang w:eastAsia="zh-CN"/>
        </w:rPr>
        <w:t xml:space="preserve">: With residual timing error assumption case 2, single shot measurement can be </w:t>
      </w:r>
      <w:r>
        <w:rPr>
          <w:b/>
          <w:bCs/>
          <w:lang w:eastAsia="zh-CN"/>
        </w:rPr>
        <w:t xml:space="preserve">specified </w:t>
      </w:r>
      <w:r w:rsidRPr="00B0523A">
        <w:rPr>
          <w:b/>
          <w:bCs/>
          <w:lang w:eastAsia="zh-CN"/>
        </w:rPr>
        <w:t xml:space="preserve">with unified L1-SRS-RSRP accuracy for all SCSs i.e., 3dB with RF margin. </w:t>
      </w:r>
    </w:p>
    <w:p w14:paraId="697BA572" w14:textId="77777777" w:rsidR="005E6A70" w:rsidRPr="00D67CF1" w:rsidRDefault="005E6A70" w:rsidP="005E6A70">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1-1-10: Scheduling and measurement restriction   </w:t>
      </w:r>
    </w:p>
    <w:p w14:paraId="5EDE5F71" w14:textId="77777777" w:rsidR="00B0523A" w:rsidRDefault="00B0523A" w:rsidP="00B0523A">
      <w:pPr>
        <w:rPr>
          <w:lang w:eastAsia="zh-CN"/>
        </w:rPr>
      </w:pPr>
      <w:r>
        <w:rPr>
          <w:rFonts w:hint="eastAsia"/>
          <w:lang w:val="sv-SE" w:eastAsia="zh-CN"/>
        </w:rPr>
        <w:t>I</w:t>
      </w:r>
      <w:r>
        <w:rPr>
          <w:lang w:val="sv-SE" w:eastAsia="zh-CN"/>
        </w:rPr>
        <w:t xml:space="preserve">n Rel-16 L3 CLI,  FR2 QCL assumption </w:t>
      </w:r>
      <w:r w:rsidRPr="00D7398A">
        <w:rPr>
          <w:lang w:eastAsia="zh-CN"/>
        </w:rPr>
        <w:t>leave to UE implementation with latest received PDSCH/coreset QCL</w:t>
      </w:r>
      <w:r>
        <w:rPr>
          <w:lang w:eastAsia="zh-CN"/>
        </w:rPr>
        <w:t>.</w:t>
      </w:r>
    </w:p>
    <w:p w14:paraId="140049CB" w14:textId="77777777" w:rsidR="00B0523A" w:rsidRPr="00D7398A" w:rsidRDefault="00B0523A" w:rsidP="00B0523A">
      <w:pPr>
        <w:rPr>
          <w:lang w:val="en-US" w:eastAsia="zh-CN"/>
        </w:rPr>
      </w:pPr>
      <w:r w:rsidRPr="00D7398A">
        <w:rPr>
          <w:lang w:val="en-US" w:eastAsia="zh-CN"/>
        </w:rPr>
        <w:t>R16 L3 CLI measurement:</w:t>
      </w:r>
      <w:r>
        <w:rPr>
          <w:lang w:val="en-US" w:eastAsia="zh-CN"/>
        </w:rPr>
        <w:t xml:space="preserve">  </w:t>
      </w:r>
      <w:r w:rsidRPr="00D7398A">
        <w:rPr>
          <w:lang w:val="en-US" w:eastAsia="zh-CN"/>
        </w:rPr>
        <w:t>Depending on the UE capability, UE is not expected to receive PDCCH/PDSCH on SRS-RSRP/CLI-RSSI measured OFDM symbols, and on Y/X data symbol before SRS-RSRP measured symbol in intra-band CA.</w:t>
      </w:r>
    </w:p>
    <w:p w14:paraId="6A1BBF1E" w14:textId="77777777" w:rsidR="00B0523A" w:rsidRPr="00D7398A" w:rsidRDefault="00B0523A" w:rsidP="00383770">
      <w:pPr>
        <w:numPr>
          <w:ilvl w:val="0"/>
          <w:numId w:val="6"/>
        </w:numPr>
        <w:rPr>
          <w:lang w:val="en-US" w:eastAsia="zh-CN"/>
        </w:rPr>
      </w:pPr>
      <w:r w:rsidRPr="00D7398A">
        <w:rPr>
          <w:lang w:val="en-US" w:eastAsia="zh-CN"/>
        </w:rPr>
        <w:t>Y = 1 : 15kHz/30kHz SCS for FR1 and 60kHz SCS for FR2</w:t>
      </w:r>
    </w:p>
    <w:p w14:paraId="457FE1F3" w14:textId="77777777" w:rsidR="00B0523A" w:rsidRPr="00D7398A" w:rsidRDefault="00B0523A" w:rsidP="00383770">
      <w:pPr>
        <w:numPr>
          <w:ilvl w:val="0"/>
          <w:numId w:val="6"/>
        </w:numPr>
        <w:rPr>
          <w:lang w:val="en-US" w:eastAsia="zh-CN"/>
        </w:rPr>
      </w:pPr>
      <w:r w:rsidRPr="00D7398A">
        <w:rPr>
          <w:lang w:val="en-US" w:eastAsia="zh-CN"/>
        </w:rPr>
        <w:t>Y = 2 : 60kHz SCS for FR1 and 120kHz SCS for FR2</w:t>
      </w:r>
    </w:p>
    <w:p w14:paraId="560C1160" w14:textId="77777777" w:rsidR="00B0523A" w:rsidRDefault="00B0523A" w:rsidP="00B0523A">
      <w:pPr>
        <w:rPr>
          <w:lang w:eastAsia="zh-CN"/>
        </w:rPr>
      </w:pPr>
      <w:r>
        <w:rPr>
          <w:lang w:eastAsia="zh-CN"/>
        </w:rPr>
        <w:t xml:space="preserve"> </w:t>
      </w:r>
      <w:r>
        <w:rPr>
          <w:rFonts w:hint="eastAsia"/>
          <w:lang w:eastAsia="zh-CN"/>
        </w:rPr>
        <w:t>F</w:t>
      </w:r>
      <w:r>
        <w:rPr>
          <w:lang w:eastAsia="zh-CN"/>
        </w:rPr>
        <w:t xml:space="preserve">or Rel-19 CLI, </w:t>
      </w:r>
      <w:r w:rsidRPr="00D7398A">
        <w:rPr>
          <w:lang w:eastAsia="zh-CN"/>
        </w:rPr>
        <w:t>configuration/determination of ‘</w:t>
      </w:r>
      <w:proofErr w:type="spellStart"/>
      <w:r w:rsidRPr="00D7398A">
        <w:rPr>
          <w:lang w:eastAsia="zh-CN"/>
        </w:rPr>
        <w:t>typeD</w:t>
      </w:r>
      <w:proofErr w:type="spellEnd"/>
      <w:r w:rsidRPr="00D7398A">
        <w:rPr>
          <w:lang w:eastAsia="zh-CN"/>
        </w:rPr>
        <w:t>’ QCL assumptions</w:t>
      </w:r>
      <w:r>
        <w:rPr>
          <w:lang w:eastAsia="zh-CN"/>
        </w:rPr>
        <w:t xml:space="preserve"> will be specified</w:t>
      </w:r>
      <w:r w:rsidRPr="00D7398A">
        <w:rPr>
          <w:lang w:eastAsia="zh-CN"/>
        </w:rPr>
        <w:t xml:space="preserve"> for the CLI measurement resource</w:t>
      </w:r>
      <w:r>
        <w:rPr>
          <w:lang w:eastAsia="zh-CN"/>
        </w:rPr>
        <w:t xml:space="preserve">. </w:t>
      </w:r>
      <w:r>
        <w:rPr>
          <w:rFonts w:hint="eastAsia"/>
          <w:lang w:eastAsia="zh-CN"/>
        </w:rPr>
        <w:t xml:space="preserve"> </w:t>
      </w:r>
    </w:p>
    <w:p w14:paraId="272655B4" w14:textId="77777777" w:rsidR="00B0523A" w:rsidRPr="003E2520" w:rsidRDefault="00B0523A" w:rsidP="00B0523A">
      <w:pPr>
        <w:rPr>
          <w:lang w:eastAsia="zh-CN"/>
        </w:rPr>
      </w:pPr>
      <w:r w:rsidRPr="003E2520">
        <w:rPr>
          <w:rFonts w:hint="eastAsia"/>
          <w:lang w:eastAsia="zh-CN"/>
        </w:rPr>
        <w:t>Regarding</w:t>
      </w:r>
      <w:r w:rsidRPr="003E2520">
        <w:rPr>
          <w:lang w:eastAsia="zh-CN"/>
        </w:rPr>
        <w:t xml:space="preserve"> measurement restriction, this is majorly decided by time difference between SRS receiving measurement timing and serving cell DL timing. </w:t>
      </w:r>
      <w:r>
        <w:rPr>
          <w:lang w:eastAsia="zh-CN"/>
        </w:rPr>
        <w:t xml:space="preserve">And it’s dominated by NTA offset. </w:t>
      </w:r>
    </w:p>
    <w:p w14:paraId="04B2AD31" w14:textId="7515444C" w:rsidR="00B0523A" w:rsidRPr="00860F5A" w:rsidRDefault="00B0523A" w:rsidP="00B0523A">
      <w:pPr>
        <w:rPr>
          <w:b/>
          <w:bCs/>
          <w:lang w:eastAsia="ko-KR"/>
        </w:rPr>
      </w:pPr>
      <w:r w:rsidRPr="00860F5A">
        <w:rPr>
          <w:rFonts w:hint="eastAsia"/>
          <w:b/>
          <w:bCs/>
          <w:lang w:eastAsia="zh-CN"/>
        </w:rPr>
        <w:lastRenderedPageBreak/>
        <w:t>P</w:t>
      </w:r>
      <w:r w:rsidRPr="00860F5A">
        <w:rPr>
          <w:b/>
          <w:bCs/>
          <w:lang w:eastAsia="zh-CN"/>
        </w:rPr>
        <w:t xml:space="preserve">roposal </w:t>
      </w:r>
      <w:r w:rsidR="009424A1">
        <w:rPr>
          <w:b/>
          <w:bCs/>
          <w:lang w:eastAsia="zh-CN"/>
        </w:rPr>
        <w:t>10</w:t>
      </w:r>
      <w:r w:rsidRPr="00860F5A">
        <w:rPr>
          <w:b/>
          <w:bCs/>
          <w:lang w:eastAsia="zh-CN"/>
        </w:rPr>
        <w:t xml:space="preserve">: Further discuss </w:t>
      </w:r>
      <w:r w:rsidRPr="00860F5A">
        <w:rPr>
          <w:b/>
          <w:bCs/>
          <w:lang w:eastAsia="ko-KR"/>
        </w:rPr>
        <w:t>s</w:t>
      </w:r>
      <w:r w:rsidRPr="00860F5A">
        <w:rPr>
          <w:rFonts w:hint="eastAsia"/>
          <w:b/>
          <w:bCs/>
          <w:lang w:eastAsia="ko-KR"/>
        </w:rPr>
        <w:t>chedul</w:t>
      </w:r>
      <w:r w:rsidRPr="00860F5A">
        <w:rPr>
          <w:b/>
          <w:bCs/>
          <w:lang w:eastAsia="ko-KR"/>
        </w:rPr>
        <w:t>ing availability restrictions for L1 CLI measurement and reusing Rel-16 CLI rules and values as starting point with necessary update by taking following changes into account:</w:t>
      </w:r>
    </w:p>
    <w:p w14:paraId="55AAD943" w14:textId="77777777" w:rsidR="00B0523A" w:rsidRPr="00860F5A" w:rsidRDefault="00B0523A" w:rsidP="00383770">
      <w:pPr>
        <w:pStyle w:val="aff6"/>
        <w:numPr>
          <w:ilvl w:val="0"/>
          <w:numId w:val="11"/>
        </w:numPr>
        <w:ind w:firstLineChars="0"/>
        <w:rPr>
          <w:lang w:eastAsia="zh-CN"/>
        </w:rPr>
      </w:pPr>
      <w:r w:rsidRPr="00860F5A">
        <w:rPr>
          <w:rFonts w:eastAsiaTheme="minorEastAsia" w:hint="eastAsia"/>
          <w:lang w:eastAsia="zh-CN"/>
        </w:rPr>
        <w:t>F</w:t>
      </w:r>
      <w:r w:rsidRPr="00860F5A">
        <w:rPr>
          <w:rFonts w:eastAsiaTheme="minorEastAsia"/>
          <w:lang w:eastAsia="zh-CN"/>
        </w:rPr>
        <w:t xml:space="preserve">R2 </w:t>
      </w:r>
      <w:r w:rsidRPr="00860F5A">
        <w:rPr>
          <w:lang w:eastAsia="zh-CN"/>
        </w:rPr>
        <w:t>‘</w:t>
      </w:r>
      <w:proofErr w:type="spellStart"/>
      <w:r w:rsidRPr="00860F5A">
        <w:rPr>
          <w:lang w:eastAsia="zh-CN"/>
        </w:rPr>
        <w:t>typeD</w:t>
      </w:r>
      <w:proofErr w:type="spellEnd"/>
      <w:r w:rsidRPr="00860F5A">
        <w:rPr>
          <w:lang w:eastAsia="zh-CN"/>
        </w:rPr>
        <w:t>’ QCI assumption for L1 CLI measurement</w:t>
      </w:r>
    </w:p>
    <w:p w14:paraId="165DBC7B" w14:textId="77777777" w:rsidR="00B0523A" w:rsidRPr="00860F5A" w:rsidRDefault="00B0523A" w:rsidP="00383770">
      <w:pPr>
        <w:pStyle w:val="aff6"/>
        <w:numPr>
          <w:ilvl w:val="0"/>
          <w:numId w:val="11"/>
        </w:numPr>
        <w:ind w:firstLineChars="0"/>
        <w:rPr>
          <w:lang w:eastAsia="zh-CN"/>
        </w:rPr>
      </w:pPr>
      <w:r w:rsidRPr="00860F5A">
        <w:rPr>
          <w:rFonts w:eastAsiaTheme="minorEastAsia" w:hint="eastAsia"/>
          <w:lang w:eastAsia="zh-CN"/>
        </w:rPr>
        <w:t>T</w:t>
      </w:r>
      <w:r w:rsidRPr="00860F5A">
        <w:rPr>
          <w:rFonts w:eastAsiaTheme="minorEastAsia"/>
          <w:lang w:eastAsia="zh-CN"/>
        </w:rPr>
        <w:t xml:space="preserve">iming difference assumption between SRS arriving timing from aggressor UE and DL timing of serving cell </w:t>
      </w:r>
    </w:p>
    <w:p w14:paraId="45F9601E" w14:textId="77777777" w:rsidR="00C85CF1" w:rsidRDefault="005E6A70" w:rsidP="005E6A70">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1-1-11: Measurement capability </w:t>
      </w:r>
    </w:p>
    <w:p w14:paraId="209C9C4F" w14:textId="77777777" w:rsidR="00C85CF1" w:rsidRDefault="00C85CF1" w:rsidP="00C85CF1">
      <w:pPr>
        <w:rPr>
          <w:lang w:val="sv-SE" w:eastAsia="zh-CN"/>
        </w:rPr>
      </w:pPr>
      <w:r>
        <w:rPr>
          <w:lang w:val="sv-SE" w:eastAsia="zh-CN"/>
        </w:rPr>
        <w:t>We agree with other companies’ view from last RAN4 meeting. Measurement capability shall belong to RAN1 scope, RAN4 can wait further progress in other WGs and furthe evaluate it in later stage.</w:t>
      </w:r>
    </w:p>
    <w:p w14:paraId="4343E18D" w14:textId="76944A8E" w:rsidR="005E6A70" w:rsidRPr="009710E6" w:rsidRDefault="00C85CF1" w:rsidP="00C85CF1">
      <w:pPr>
        <w:rPr>
          <w:b/>
          <w:bCs/>
          <w:lang w:val="sv-SE" w:eastAsia="zh-CN"/>
        </w:rPr>
      </w:pPr>
      <w:r w:rsidRPr="00C85CF1">
        <w:rPr>
          <w:b/>
          <w:bCs/>
          <w:lang w:val="sv-SE" w:eastAsia="zh-CN"/>
        </w:rPr>
        <w:t>Propsoal</w:t>
      </w:r>
      <w:r w:rsidR="009424A1">
        <w:rPr>
          <w:b/>
          <w:bCs/>
          <w:lang w:val="sv-SE" w:eastAsia="zh-CN"/>
        </w:rPr>
        <w:t xml:space="preserve"> 11</w:t>
      </w:r>
      <w:r w:rsidRPr="00C85CF1">
        <w:rPr>
          <w:b/>
          <w:bCs/>
          <w:lang w:val="sv-SE" w:eastAsia="zh-CN"/>
        </w:rPr>
        <w:t>: Postpone the dicussion on measurement capability pending the progress and agreements from othe WGs.</w:t>
      </w:r>
    </w:p>
    <w:p w14:paraId="25AF0688" w14:textId="28D934B2" w:rsidR="00C85CF1" w:rsidRDefault="005E6A70" w:rsidP="005E6A70">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1-1-12: Report mapping    </w:t>
      </w:r>
    </w:p>
    <w:p w14:paraId="31EE3784" w14:textId="6C6317B6" w:rsidR="00C85CF1" w:rsidRDefault="00C85CF1" w:rsidP="00C85CF1">
      <w:pPr>
        <w:rPr>
          <w:lang w:eastAsia="zh-CN"/>
        </w:rPr>
      </w:pPr>
      <w:r w:rsidRPr="00C85CF1">
        <w:t xml:space="preserve">For </w:t>
      </w:r>
      <w:r>
        <w:t>L1-RSRP and L1-SINR reporting, the reporting range with step size is specified in RAN1 specification TS 38.214 5.2.1.4.3 and 5.2.1.4.4</w:t>
      </w:r>
      <w:r>
        <w:rPr>
          <w:rFonts w:hint="eastAsia"/>
          <w:lang w:eastAsia="zh-CN"/>
        </w:rPr>
        <w:t>.</w:t>
      </w:r>
      <w:r>
        <w:rPr>
          <w:lang w:eastAsia="zh-CN"/>
        </w:rPr>
        <w:t xml:space="preserve"> And RAN4 TS 38.133 specified the mapping between reported value and measurement quantity followed RAN1 specification. </w:t>
      </w:r>
    </w:p>
    <w:tbl>
      <w:tblPr>
        <w:tblStyle w:val="afd"/>
        <w:tblW w:w="0" w:type="auto"/>
        <w:tblLook w:val="04A0" w:firstRow="1" w:lastRow="0" w:firstColumn="1" w:lastColumn="0" w:noHBand="0" w:noVBand="1"/>
      </w:tblPr>
      <w:tblGrid>
        <w:gridCol w:w="9631"/>
      </w:tblGrid>
      <w:tr w:rsidR="00C85CF1" w14:paraId="3908308D" w14:textId="77777777" w:rsidTr="00C85CF1">
        <w:tc>
          <w:tcPr>
            <w:tcW w:w="9631" w:type="dxa"/>
          </w:tcPr>
          <w:p w14:paraId="0A3B745B" w14:textId="77777777" w:rsidR="00C85CF1" w:rsidRPr="0048482F" w:rsidRDefault="00C85CF1" w:rsidP="00C85CF1">
            <w:pPr>
              <w:pStyle w:val="5"/>
              <w:outlineLvl w:val="4"/>
              <w:rPr>
                <w:color w:val="000000"/>
              </w:rPr>
            </w:pPr>
            <w:bookmarkStart w:id="3" w:name="_Toc11352115"/>
            <w:bookmarkStart w:id="4" w:name="_Toc20318005"/>
            <w:bookmarkStart w:id="5" w:name="_Toc27299903"/>
            <w:bookmarkStart w:id="6" w:name="_Toc29673170"/>
            <w:bookmarkStart w:id="7" w:name="_Toc29673311"/>
            <w:bookmarkStart w:id="8" w:name="_Toc29674304"/>
            <w:bookmarkStart w:id="9" w:name="_Toc36645534"/>
            <w:bookmarkStart w:id="10" w:name="_Toc45810579"/>
            <w:bookmarkStart w:id="11" w:name="_Toc169793740"/>
            <w:r w:rsidRPr="0048482F">
              <w:rPr>
                <w:color w:val="000000"/>
              </w:rPr>
              <w:t>5.2.1.4.</w:t>
            </w:r>
            <w:r>
              <w:rPr>
                <w:color w:val="000000"/>
              </w:rPr>
              <w:t>3</w:t>
            </w:r>
            <w:r w:rsidRPr="0048482F">
              <w:rPr>
                <w:color w:val="000000"/>
              </w:rPr>
              <w:tab/>
            </w:r>
            <w:r>
              <w:rPr>
                <w:color w:val="000000"/>
              </w:rPr>
              <w:t>L1-RSRP Reporting</w:t>
            </w:r>
            <w:bookmarkEnd w:id="3"/>
            <w:bookmarkEnd w:id="4"/>
            <w:bookmarkEnd w:id="5"/>
            <w:bookmarkEnd w:id="6"/>
            <w:bookmarkEnd w:id="7"/>
            <w:bookmarkEnd w:id="8"/>
            <w:bookmarkEnd w:id="9"/>
            <w:bookmarkEnd w:id="10"/>
            <w:bookmarkEnd w:id="11"/>
          </w:p>
          <w:p w14:paraId="25EB8673" w14:textId="77777777" w:rsidR="00C85CF1" w:rsidRPr="00B0523A" w:rsidRDefault="00C85CF1" w:rsidP="00C85CF1">
            <w:pPr>
              <w:rPr>
                <w:rFonts w:eastAsia="MS Mincho"/>
                <w:color w:val="000000"/>
                <w:sz w:val="16"/>
                <w:szCs w:val="16"/>
              </w:rPr>
            </w:pPr>
            <w:r w:rsidRPr="00B0523A">
              <w:rPr>
                <w:rFonts w:eastAsia="MS Mincho"/>
                <w:color w:val="000000"/>
                <w:sz w:val="16"/>
                <w:szCs w:val="16"/>
              </w:rPr>
              <w:t>For L1-RSRP computation</w:t>
            </w:r>
          </w:p>
          <w:p w14:paraId="5791B6E1" w14:textId="77777777" w:rsidR="00C85CF1" w:rsidRPr="00B0523A" w:rsidRDefault="00C85CF1" w:rsidP="00C85CF1">
            <w:pPr>
              <w:pStyle w:val="B1"/>
              <w:rPr>
                <w:rFonts w:eastAsia="MS Mincho"/>
                <w:sz w:val="16"/>
                <w:szCs w:val="16"/>
              </w:rPr>
            </w:pPr>
            <w:r w:rsidRPr="00B0523A">
              <w:rPr>
                <w:sz w:val="16"/>
                <w:szCs w:val="16"/>
              </w:rPr>
              <w:t>-</w:t>
            </w:r>
            <w:r w:rsidRPr="00B0523A">
              <w:rPr>
                <w:sz w:val="16"/>
                <w:szCs w:val="16"/>
              </w:rPr>
              <w:tab/>
              <w:t xml:space="preserve">the UE may be configured with CSI-RS resources, SS/PBCH Block resources or both CSI-RS and SS/PBCH </w:t>
            </w:r>
            <w:r w:rsidRPr="00B0523A">
              <w:rPr>
                <w:sz w:val="16"/>
                <w:szCs w:val="16"/>
                <w:lang w:val="en-US"/>
              </w:rPr>
              <w:t>b</w:t>
            </w:r>
            <w:r w:rsidRPr="00B0523A">
              <w:rPr>
                <w:sz w:val="16"/>
                <w:szCs w:val="16"/>
              </w:rPr>
              <w:t>lock resources, when resource-wise quasi co-located with 'type C' and '</w:t>
            </w:r>
            <w:proofErr w:type="spellStart"/>
            <w:r w:rsidRPr="00B0523A">
              <w:rPr>
                <w:sz w:val="16"/>
                <w:szCs w:val="16"/>
              </w:rPr>
              <w:t>typeD</w:t>
            </w:r>
            <w:proofErr w:type="spellEnd"/>
            <w:r w:rsidRPr="00B0523A">
              <w:rPr>
                <w:sz w:val="16"/>
                <w:szCs w:val="16"/>
              </w:rPr>
              <w:t>' when applicable.</w:t>
            </w:r>
          </w:p>
          <w:p w14:paraId="0C21AC0F" w14:textId="77777777" w:rsidR="00C85CF1" w:rsidRPr="00B0523A" w:rsidRDefault="00C85CF1" w:rsidP="00C85CF1">
            <w:pPr>
              <w:pStyle w:val="B1"/>
              <w:rPr>
                <w:rFonts w:eastAsia="MS Mincho"/>
                <w:sz w:val="16"/>
                <w:szCs w:val="16"/>
              </w:rPr>
            </w:pPr>
            <w:r w:rsidRPr="00B0523A">
              <w:rPr>
                <w:rFonts w:eastAsia="MS Mincho"/>
                <w:sz w:val="16"/>
                <w:szCs w:val="16"/>
              </w:rPr>
              <w:t>-</w:t>
            </w:r>
            <w:r w:rsidRPr="00B0523A">
              <w:rPr>
                <w:rFonts w:eastAsia="MS Mincho"/>
                <w:sz w:val="16"/>
                <w:szCs w:val="16"/>
              </w:rPr>
              <w:tab/>
              <w:t>the UE may be configured with CSI-RS resource setting up to 16 CSI-RS resource sets having up to 64 resources within each set. The total number of different CSI-RS resources over all resource sets is no more than 128.</w:t>
            </w:r>
          </w:p>
          <w:p w14:paraId="648763B0" w14:textId="6B349795" w:rsidR="00C85CF1" w:rsidRPr="00C85CF1" w:rsidRDefault="00C85CF1" w:rsidP="00C85CF1">
            <w:pPr>
              <w:rPr>
                <w:color w:val="000000"/>
              </w:rPr>
            </w:pPr>
            <w:r w:rsidRPr="00B0523A">
              <w:rPr>
                <w:color w:val="000000"/>
                <w:sz w:val="16"/>
                <w:szCs w:val="16"/>
                <w:lang w:val="en-US"/>
              </w:rPr>
              <w:t xml:space="preserve">For L1-RSRP reporting, if the higher layer parameter </w:t>
            </w:r>
            <w:proofErr w:type="spellStart"/>
            <w:r w:rsidRPr="00B0523A">
              <w:rPr>
                <w:i/>
                <w:color w:val="000000"/>
                <w:sz w:val="16"/>
                <w:szCs w:val="16"/>
                <w:lang w:val="en-US"/>
              </w:rPr>
              <w:t>nrofReportedRS</w:t>
            </w:r>
            <w:proofErr w:type="spellEnd"/>
            <w:r w:rsidRPr="00B0523A">
              <w:rPr>
                <w:color w:val="000000"/>
                <w:sz w:val="16"/>
                <w:szCs w:val="16"/>
                <w:lang w:val="en-US"/>
              </w:rPr>
              <w:t xml:space="preserve"> in </w:t>
            </w:r>
            <w:r w:rsidRPr="00B0523A">
              <w:rPr>
                <w:i/>
                <w:color w:val="000000"/>
                <w:sz w:val="16"/>
                <w:szCs w:val="16"/>
                <w:lang w:val="en-US"/>
              </w:rPr>
              <w:t>CSI-</w:t>
            </w:r>
            <w:proofErr w:type="spellStart"/>
            <w:r w:rsidRPr="00B0523A">
              <w:rPr>
                <w:i/>
                <w:color w:val="000000"/>
                <w:sz w:val="16"/>
                <w:szCs w:val="16"/>
                <w:lang w:val="en-US"/>
              </w:rPr>
              <w:t>ReportConfig</w:t>
            </w:r>
            <w:proofErr w:type="spellEnd"/>
            <w:r w:rsidRPr="00B0523A">
              <w:rPr>
                <w:color w:val="000000"/>
                <w:sz w:val="16"/>
                <w:szCs w:val="16"/>
                <w:lang w:val="en-US"/>
              </w:rPr>
              <w:t xml:space="preserve"> is configured to be one, or if the higher layer parameters </w:t>
            </w:r>
            <w:proofErr w:type="spellStart"/>
            <w:r w:rsidRPr="00B0523A">
              <w:rPr>
                <w:i/>
                <w:sz w:val="16"/>
                <w:szCs w:val="16"/>
                <w:lang w:val="en-US"/>
              </w:rPr>
              <w:t>nrOfReportedCells</w:t>
            </w:r>
            <w:proofErr w:type="spellEnd"/>
            <w:r w:rsidRPr="00B0523A">
              <w:rPr>
                <w:color w:val="000000"/>
                <w:sz w:val="16"/>
                <w:szCs w:val="16"/>
                <w:lang w:val="en-US"/>
              </w:rPr>
              <w:t xml:space="preserve"> and </w:t>
            </w:r>
            <w:proofErr w:type="spellStart"/>
            <w:r w:rsidRPr="00B0523A">
              <w:rPr>
                <w:i/>
                <w:sz w:val="16"/>
                <w:szCs w:val="16"/>
                <w:lang w:val="en-US"/>
              </w:rPr>
              <w:t>nrOfReportedRS</w:t>
            </w:r>
            <w:proofErr w:type="spellEnd"/>
            <w:r w:rsidRPr="00B0523A">
              <w:rPr>
                <w:i/>
                <w:sz w:val="16"/>
                <w:szCs w:val="16"/>
              </w:rPr>
              <w:t>-</w:t>
            </w:r>
            <w:proofErr w:type="spellStart"/>
            <w:r w:rsidRPr="00B0523A">
              <w:rPr>
                <w:i/>
                <w:sz w:val="16"/>
                <w:szCs w:val="16"/>
                <w:lang w:val="en-US"/>
              </w:rPr>
              <w:t>PerCell</w:t>
            </w:r>
            <w:proofErr w:type="spellEnd"/>
            <w:r w:rsidRPr="00B0523A">
              <w:rPr>
                <w:color w:val="000000"/>
                <w:sz w:val="16"/>
                <w:szCs w:val="16"/>
                <w:lang w:val="en-US"/>
              </w:rPr>
              <w:t xml:space="preserve"> are both configured to be one,</w:t>
            </w:r>
            <w:r w:rsidRPr="00B0523A">
              <w:rPr>
                <w:color w:val="000000"/>
                <w:sz w:val="16"/>
                <w:szCs w:val="16"/>
              </w:rPr>
              <w:t xml:space="preserve"> </w:t>
            </w:r>
            <w:r w:rsidRPr="00B0523A">
              <w:rPr>
                <w:color w:val="000000"/>
                <w:sz w:val="16"/>
                <w:szCs w:val="16"/>
                <w:highlight w:val="yellow"/>
                <w:lang w:val="en-US"/>
              </w:rPr>
              <w:t>the reported L1-RSRP value is defined by a 7-bit value in the range [-140, -44] dBm with 1dB step size</w:t>
            </w:r>
            <w:r w:rsidRPr="00B0523A">
              <w:rPr>
                <w:color w:val="000000"/>
                <w:sz w:val="16"/>
                <w:szCs w:val="16"/>
                <w:lang w:val="en-US"/>
              </w:rPr>
              <w:t xml:space="preserve">, if the higher layer parameter </w:t>
            </w:r>
            <w:proofErr w:type="spellStart"/>
            <w:r w:rsidRPr="00B0523A">
              <w:rPr>
                <w:i/>
                <w:color w:val="000000"/>
                <w:sz w:val="16"/>
                <w:szCs w:val="16"/>
                <w:lang w:val="en-US"/>
              </w:rPr>
              <w:t>nrofReportedRS</w:t>
            </w:r>
            <w:proofErr w:type="spellEnd"/>
            <w:r w:rsidRPr="00B0523A">
              <w:rPr>
                <w:color w:val="000000"/>
                <w:sz w:val="16"/>
                <w:szCs w:val="16"/>
                <w:lang w:val="en-US"/>
              </w:rPr>
              <w:t xml:space="preserve"> is c</w:t>
            </w:r>
            <w:r w:rsidRPr="00B0523A">
              <w:rPr>
                <w:sz w:val="16"/>
                <w:szCs w:val="16"/>
                <w:lang w:val="en-US"/>
              </w:rPr>
              <w:t xml:space="preserve">onfigured to be larger than one, or if the higher layer parameter </w:t>
            </w:r>
            <w:proofErr w:type="spellStart"/>
            <w:r w:rsidRPr="00B0523A">
              <w:rPr>
                <w:i/>
                <w:sz w:val="16"/>
                <w:szCs w:val="16"/>
                <w:lang w:val="en-US"/>
              </w:rPr>
              <w:t>groupBasedBeamReporting</w:t>
            </w:r>
            <w:proofErr w:type="spellEnd"/>
            <w:r w:rsidRPr="00B0523A">
              <w:rPr>
                <w:sz w:val="16"/>
                <w:szCs w:val="16"/>
                <w:lang w:val="en-US"/>
              </w:rPr>
              <w:t xml:space="preserve"> is configured as 'enabled', or if the higher layer parameter </w:t>
            </w:r>
            <w:r w:rsidRPr="00B0523A">
              <w:rPr>
                <w:i/>
                <w:iCs/>
                <w:color w:val="000000"/>
                <w:sz w:val="16"/>
                <w:szCs w:val="16"/>
                <w:lang w:val="en-US"/>
              </w:rPr>
              <w:t xml:space="preserve">groupBasedBeamReporting-r17 </w:t>
            </w:r>
            <w:r w:rsidRPr="00B0523A">
              <w:rPr>
                <w:color w:val="000000"/>
                <w:sz w:val="16"/>
                <w:szCs w:val="16"/>
                <w:lang w:val="en-US"/>
              </w:rPr>
              <w:t>is configured,</w:t>
            </w:r>
            <w:r w:rsidRPr="00B0523A">
              <w:rPr>
                <w:color w:val="000000"/>
                <w:sz w:val="16"/>
                <w:szCs w:val="16"/>
              </w:rPr>
              <w:t xml:space="preserve"> or </w:t>
            </w:r>
            <w:r w:rsidRPr="00B0523A">
              <w:rPr>
                <w:color w:val="000000"/>
                <w:sz w:val="16"/>
                <w:szCs w:val="16"/>
                <w:lang w:val="en-US"/>
              </w:rPr>
              <w:t xml:space="preserve">if any of the higher layer parameters </w:t>
            </w:r>
            <w:proofErr w:type="spellStart"/>
            <w:r w:rsidRPr="00B0523A">
              <w:rPr>
                <w:i/>
                <w:sz w:val="16"/>
                <w:szCs w:val="16"/>
                <w:lang w:val="en-US"/>
              </w:rPr>
              <w:t>nrOfReportedCells</w:t>
            </w:r>
            <w:proofErr w:type="spellEnd"/>
            <w:r w:rsidRPr="00B0523A">
              <w:rPr>
                <w:color w:val="000000"/>
                <w:sz w:val="16"/>
                <w:szCs w:val="16"/>
                <w:lang w:val="en-US"/>
              </w:rPr>
              <w:t xml:space="preserve"> and </w:t>
            </w:r>
            <w:proofErr w:type="spellStart"/>
            <w:r w:rsidRPr="00B0523A">
              <w:rPr>
                <w:i/>
                <w:sz w:val="16"/>
                <w:szCs w:val="16"/>
                <w:lang w:val="en-US"/>
              </w:rPr>
              <w:t>nrOfReportedRS</w:t>
            </w:r>
            <w:proofErr w:type="spellEnd"/>
            <w:r w:rsidRPr="00B0523A">
              <w:rPr>
                <w:i/>
                <w:sz w:val="16"/>
                <w:szCs w:val="16"/>
              </w:rPr>
              <w:t>-</w:t>
            </w:r>
            <w:proofErr w:type="spellStart"/>
            <w:r w:rsidRPr="00B0523A">
              <w:rPr>
                <w:i/>
                <w:sz w:val="16"/>
                <w:szCs w:val="16"/>
                <w:lang w:val="en-US"/>
              </w:rPr>
              <w:t>PerCell</w:t>
            </w:r>
            <w:proofErr w:type="spellEnd"/>
            <w:r w:rsidRPr="00B0523A">
              <w:rPr>
                <w:color w:val="000000"/>
                <w:sz w:val="16"/>
                <w:szCs w:val="16"/>
                <w:lang w:val="en-US"/>
              </w:rPr>
              <w:t xml:space="preserve"> is c</w:t>
            </w:r>
            <w:r w:rsidRPr="00B0523A">
              <w:rPr>
                <w:sz w:val="16"/>
                <w:szCs w:val="16"/>
                <w:lang w:val="en-US"/>
              </w:rPr>
              <w:t>onfigured to be larger than one</w:t>
            </w:r>
            <w:r w:rsidRPr="00B0523A">
              <w:rPr>
                <w:sz w:val="16"/>
                <w:szCs w:val="16"/>
              </w:rPr>
              <w:t>,</w:t>
            </w:r>
            <w:r w:rsidRPr="00B0523A">
              <w:rPr>
                <w:color w:val="000000"/>
                <w:sz w:val="16"/>
                <w:szCs w:val="16"/>
                <w:lang w:val="en-US"/>
              </w:rPr>
              <w:t xml:space="preserve"> the UE shall use differential L1-RSRP based reporting, where the largest measured value of L1-RSRP is quantized </w:t>
            </w:r>
            <w:r w:rsidRPr="00B0523A">
              <w:rPr>
                <w:color w:val="000000"/>
                <w:sz w:val="16"/>
                <w:szCs w:val="16"/>
                <w:highlight w:val="yellow"/>
                <w:lang w:val="en-US"/>
              </w:rPr>
              <w:t>to a 7-bit value in the range [-140, -44] dBm with 1dB step size,</w:t>
            </w:r>
            <w:r w:rsidRPr="00B0523A">
              <w:rPr>
                <w:color w:val="000000"/>
                <w:sz w:val="16"/>
                <w:szCs w:val="16"/>
                <w:lang w:val="en-US"/>
              </w:rPr>
              <w:t xml:space="preserve"> and the differential L1-RSRP is quantized to a 4-bit value. The differential L1-RSRP value is computed with 2 dB step size with a reference to the largest measured L1-RSRP value which is part of the same L1-RSRP reporting instance. </w:t>
            </w:r>
            <w:r w:rsidRPr="00B0523A">
              <w:rPr>
                <w:color w:val="000000"/>
                <w:sz w:val="16"/>
                <w:szCs w:val="16"/>
                <w:highlight w:val="yellow"/>
                <w:lang w:val="en-US"/>
              </w:rPr>
              <w:t>The mapping between the reported L1-RSRP value and the measured quantity is described in [11, TS 38.133].</w:t>
            </w:r>
            <w:r w:rsidRPr="00B0523A">
              <w:rPr>
                <w:color w:val="000000"/>
                <w:sz w:val="16"/>
                <w:szCs w:val="16"/>
              </w:rPr>
              <w:t xml:space="preserve"> </w:t>
            </w:r>
          </w:p>
        </w:tc>
      </w:tr>
    </w:tbl>
    <w:p w14:paraId="31B29322" w14:textId="043D5CF1" w:rsidR="00C85CF1" w:rsidRDefault="00C85CF1" w:rsidP="00C85CF1">
      <w:r>
        <w:t xml:space="preserve"> </w:t>
      </w:r>
      <w:r>
        <w:rPr>
          <w:rFonts w:hint="eastAsia"/>
        </w:rPr>
        <w:t>F</w:t>
      </w:r>
      <w:r>
        <w:t xml:space="preserve">or L1-CLI measurement </w:t>
      </w:r>
      <w:r>
        <w:rPr>
          <w:rFonts w:hint="eastAsia"/>
        </w:rPr>
        <w:t>reporting</w:t>
      </w:r>
      <w:r>
        <w:t xml:space="preserve"> </w:t>
      </w:r>
      <w:r>
        <w:rPr>
          <w:rFonts w:hint="eastAsia"/>
        </w:rPr>
        <w:t>mapping</w:t>
      </w:r>
      <w:r>
        <w:t xml:space="preserve">, RAN4 shall wait for the progress from RAN1 to avoid duplicated work and any misalignment between RAN1 and RAN4.  </w:t>
      </w:r>
    </w:p>
    <w:p w14:paraId="5BA1F2A9" w14:textId="38BBCDEE" w:rsidR="00C85CF1" w:rsidRDefault="00C85CF1" w:rsidP="00C85CF1">
      <w:pPr>
        <w:rPr>
          <w:b/>
          <w:bCs/>
          <w:lang w:eastAsia="zh-CN"/>
        </w:rPr>
      </w:pPr>
      <w:r w:rsidRPr="00C85CF1">
        <w:rPr>
          <w:rFonts w:hint="eastAsia"/>
          <w:b/>
          <w:bCs/>
          <w:lang w:eastAsia="zh-CN"/>
        </w:rPr>
        <w:t>P</w:t>
      </w:r>
      <w:r w:rsidRPr="00C85CF1">
        <w:rPr>
          <w:b/>
          <w:bCs/>
          <w:lang w:eastAsia="zh-CN"/>
        </w:rPr>
        <w:t xml:space="preserve">roposal </w:t>
      </w:r>
      <w:r w:rsidR="009424A1">
        <w:rPr>
          <w:b/>
          <w:bCs/>
          <w:lang w:eastAsia="zh-CN"/>
        </w:rPr>
        <w:t>12</w:t>
      </w:r>
      <w:r w:rsidRPr="00C85CF1">
        <w:rPr>
          <w:b/>
          <w:bCs/>
          <w:lang w:eastAsia="zh-CN"/>
        </w:rPr>
        <w:t>: Postpone the discussion on report mapping</w:t>
      </w:r>
      <w:r>
        <w:rPr>
          <w:b/>
          <w:bCs/>
          <w:lang w:eastAsia="zh-CN"/>
        </w:rPr>
        <w:t xml:space="preserve"> for L1-CLI measurement</w:t>
      </w:r>
      <w:r w:rsidRPr="00C85CF1">
        <w:rPr>
          <w:b/>
          <w:bCs/>
          <w:lang w:eastAsia="zh-CN"/>
        </w:rPr>
        <w:t xml:space="preserve"> and wait for the agreement from RAN1. </w:t>
      </w:r>
    </w:p>
    <w:p w14:paraId="51F87CC6" w14:textId="1409E5AE" w:rsidR="00B448BE" w:rsidRPr="00B448BE" w:rsidRDefault="00B448BE" w:rsidP="00B448BE">
      <w:pPr>
        <w:keepNext/>
        <w:keepLines/>
        <w:spacing w:before="120"/>
        <w:outlineLvl w:val="3"/>
        <w:rPr>
          <w:rFonts w:ascii="Arial" w:hAnsi="Arial"/>
          <w:sz w:val="24"/>
          <w:szCs w:val="18"/>
          <w:lang w:val="sv-SE" w:eastAsia="zh-CN"/>
        </w:rPr>
      </w:pPr>
      <w:r w:rsidRPr="00B448BE">
        <w:rPr>
          <w:rFonts w:ascii="Arial" w:hAnsi="Arial" w:hint="eastAsia"/>
          <w:sz w:val="24"/>
          <w:szCs w:val="18"/>
          <w:lang w:val="sv-SE" w:eastAsia="zh-CN"/>
        </w:rPr>
        <w:t>I</w:t>
      </w:r>
      <w:r w:rsidRPr="00B448BE">
        <w:rPr>
          <w:rFonts w:ascii="Arial" w:hAnsi="Arial"/>
          <w:sz w:val="24"/>
          <w:szCs w:val="18"/>
          <w:lang w:val="sv-SE" w:eastAsia="zh-CN"/>
        </w:rPr>
        <w:t>ssue X: Timing assumption for L1-RSSI measurement</w:t>
      </w:r>
    </w:p>
    <w:tbl>
      <w:tblPr>
        <w:tblStyle w:val="afd"/>
        <w:tblW w:w="0" w:type="auto"/>
        <w:tblLook w:val="04A0" w:firstRow="1" w:lastRow="0" w:firstColumn="1" w:lastColumn="0" w:noHBand="0" w:noVBand="1"/>
      </w:tblPr>
      <w:tblGrid>
        <w:gridCol w:w="9631"/>
      </w:tblGrid>
      <w:tr w:rsidR="00B448BE" w14:paraId="0326BD38" w14:textId="77777777" w:rsidTr="00B448BE">
        <w:tc>
          <w:tcPr>
            <w:tcW w:w="9631" w:type="dxa"/>
          </w:tcPr>
          <w:p w14:paraId="0035CA6A" w14:textId="6BA48A7E" w:rsidR="00B448BE" w:rsidRPr="005E6A70" w:rsidRDefault="00B448BE" w:rsidP="00B448BE">
            <w:pPr>
              <w:rPr>
                <w:sz w:val="16"/>
                <w:szCs w:val="16"/>
              </w:rPr>
            </w:pPr>
            <w:r>
              <w:rPr>
                <w:sz w:val="16"/>
                <w:szCs w:val="16"/>
                <w:highlight w:val="green"/>
              </w:rPr>
              <w:t xml:space="preserve">RAN1#118bis </w:t>
            </w:r>
            <w:r w:rsidRPr="005E6A70">
              <w:rPr>
                <w:sz w:val="16"/>
                <w:szCs w:val="16"/>
                <w:highlight w:val="green"/>
              </w:rPr>
              <w:t>Agreement</w:t>
            </w:r>
          </w:p>
          <w:p w14:paraId="7F44881D" w14:textId="494704C2" w:rsidR="00B448BE" w:rsidRPr="00B448BE" w:rsidRDefault="00B448BE" w:rsidP="00C85CF1">
            <w:pPr>
              <w:rPr>
                <w:sz w:val="16"/>
                <w:szCs w:val="16"/>
                <w:lang w:eastAsia="x-none"/>
              </w:rPr>
            </w:pPr>
            <w:r w:rsidRPr="005E6A70">
              <w:rPr>
                <w:sz w:val="16"/>
                <w:szCs w:val="16"/>
                <w:lang w:eastAsia="x-none"/>
              </w:rPr>
              <w:t xml:space="preserve">For L1 CLI-RSSI measurement, DL timing is used for Method #1 (UE measures RSSI within DL </w:t>
            </w:r>
            <w:proofErr w:type="spellStart"/>
            <w:r w:rsidRPr="005E6A70">
              <w:rPr>
                <w:sz w:val="16"/>
                <w:szCs w:val="16"/>
                <w:lang w:eastAsia="x-none"/>
              </w:rPr>
              <w:t>subband</w:t>
            </w:r>
            <w:proofErr w:type="spellEnd"/>
            <w:r w:rsidRPr="005E6A70">
              <w:rPr>
                <w:sz w:val="16"/>
                <w:szCs w:val="16"/>
                <w:lang w:eastAsia="x-none"/>
              </w:rPr>
              <w:t>).</w:t>
            </w:r>
          </w:p>
        </w:tc>
      </w:tr>
    </w:tbl>
    <w:p w14:paraId="3964CB08" w14:textId="31FD0ED1" w:rsidR="00B448BE" w:rsidRPr="00C85CF1" w:rsidRDefault="00B448BE" w:rsidP="00C85CF1">
      <w:pPr>
        <w:rPr>
          <w:b/>
          <w:bCs/>
          <w:lang w:eastAsia="zh-CN"/>
        </w:rPr>
      </w:pPr>
      <w:r>
        <w:rPr>
          <w:rFonts w:hint="eastAsia"/>
          <w:b/>
          <w:bCs/>
          <w:lang w:eastAsia="zh-CN"/>
        </w:rPr>
        <w:t>P</w:t>
      </w:r>
      <w:r>
        <w:rPr>
          <w:b/>
          <w:bCs/>
          <w:lang w:eastAsia="zh-CN"/>
        </w:rPr>
        <w:t>roposal</w:t>
      </w:r>
      <w:r w:rsidR="009424A1">
        <w:rPr>
          <w:b/>
          <w:bCs/>
          <w:lang w:eastAsia="zh-CN"/>
        </w:rPr>
        <w:t xml:space="preserve"> 13</w:t>
      </w:r>
      <w:r>
        <w:rPr>
          <w:b/>
          <w:bCs/>
          <w:lang w:eastAsia="zh-CN"/>
        </w:rPr>
        <w:t xml:space="preserve">: </w:t>
      </w:r>
      <w:r w:rsidRPr="009424A1">
        <w:rPr>
          <w:b/>
          <w:bCs/>
          <w:lang w:eastAsia="zh-CN"/>
        </w:rPr>
        <w:t xml:space="preserve">For L1 CLI-RSSI measurement, DL timing is used for Method #1 (UE measures RSSI within DL </w:t>
      </w:r>
      <w:proofErr w:type="spellStart"/>
      <w:r w:rsidRPr="009424A1">
        <w:rPr>
          <w:b/>
          <w:bCs/>
          <w:lang w:eastAsia="zh-CN"/>
        </w:rPr>
        <w:t>subband</w:t>
      </w:r>
      <w:proofErr w:type="spellEnd"/>
      <w:r w:rsidRPr="009424A1">
        <w:rPr>
          <w:b/>
          <w:bCs/>
          <w:lang w:eastAsia="zh-CN"/>
        </w:rPr>
        <w:t>).</w:t>
      </w:r>
    </w:p>
    <w:p w14:paraId="15340BD2" w14:textId="56C93421" w:rsidR="00D7398A" w:rsidRDefault="00B800EA" w:rsidP="00383770">
      <w:pPr>
        <w:pStyle w:val="1"/>
        <w:numPr>
          <w:ilvl w:val="0"/>
          <w:numId w:val="13"/>
        </w:numPr>
        <w:rPr>
          <w:lang w:val="en-GB" w:eastAsia="ja-JP"/>
        </w:rPr>
      </w:pPr>
      <w:r>
        <w:rPr>
          <w:lang w:val="en-GB" w:eastAsia="ja-JP"/>
        </w:rPr>
        <w:t>C</w:t>
      </w:r>
      <w:r w:rsidR="00D7398A" w:rsidRPr="00D7398A">
        <w:rPr>
          <w:lang w:val="en-GB" w:eastAsia="ja-JP"/>
        </w:rPr>
        <w:t>onclusion</w:t>
      </w:r>
    </w:p>
    <w:p w14:paraId="03C8DC75" w14:textId="77777777" w:rsidR="009424A1" w:rsidRPr="009424A1" w:rsidRDefault="009424A1" w:rsidP="009424A1">
      <w:pPr>
        <w:rPr>
          <w:rFonts w:eastAsiaTheme="minorEastAsia"/>
          <w:lang w:val="sv-SE" w:eastAsia="zh-CN"/>
        </w:rPr>
      </w:pPr>
      <w:r w:rsidRPr="009424A1">
        <w:rPr>
          <w:rFonts w:eastAsiaTheme="minorEastAsia"/>
          <w:lang w:val="sv-SE" w:eastAsia="zh-CN"/>
        </w:rPr>
        <w:t xml:space="preserve">In this contribution, further analysis is provided on remaining open issues for L1 CLI measurement. </w:t>
      </w:r>
    </w:p>
    <w:p w14:paraId="7ABE38D4" w14:textId="77777777" w:rsidR="009424A1" w:rsidRDefault="009424A1" w:rsidP="009424A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lastRenderedPageBreak/>
        <w:t xml:space="preserve">Issue 1-1-3: Measurement methods </w:t>
      </w:r>
    </w:p>
    <w:p w14:paraId="79F1A45B" w14:textId="77777777" w:rsidR="009424A1" w:rsidRPr="009968DD" w:rsidRDefault="009424A1" w:rsidP="009424A1">
      <w:pPr>
        <w:rPr>
          <w:b/>
          <w:bCs/>
          <w:lang w:val="sv-SE" w:eastAsia="zh-CN"/>
        </w:rPr>
      </w:pPr>
      <w:r w:rsidRPr="009968DD">
        <w:rPr>
          <w:b/>
          <w:bCs/>
          <w:lang w:val="sv-SE" w:eastAsia="zh-CN"/>
        </w:rPr>
        <w:t xml:space="preserve">Proposal </w:t>
      </w:r>
      <w:r>
        <w:rPr>
          <w:b/>
          <w:bCs/>
          <w:lang w:val="sv-SE" w:eastAsia="zh-CN"/>
        </w:rPr>
        <w:t>1</w:t>
      </w:r>
      <w:r w:rsidRPr="009968DD">
        <w:rPr>
          <w:b/>
          <w:bCs/>
          <w:lang w:val="sv-SE" w:eastAsia="zh-CN"/>
        </w:rPr>
        <w:t>: RAN4 shall specify L1 CLI measurement requirements</w:t>
      </w:r>
      <w:r>
        <w:rPr>
          <w:b/>
          <w:bCs/>
          <w:lang w:val="sv-SE" w:eastAsia="zh-CN"/>
        </w:rPr>
        <w:t xml:space="preserve"> </w:t>
      </w:r>
      <w:r w:rsidRPr="009968DD">
        <w:rPr>
          <w:b/>
          <w:bCs/>
          <w:lang w:val="sv-SE" w:eastAsia="zh-CN"/>
        </w:rPr>
        <w:t>at least for below method</w:t>
      </w:r>
      <w:r>
        <w:rPr>
          <w:b/>
          <w:bCs/>
          <w:lang w:val="sv-SE" w:eastAsia="zh-CN"/>
        </w:rPr>
        <w:t xml:space="preserve">s </w:t>
      </w:r>
    </w:p>
    <w:p w14:paraId="463B24AE" w14:textId="77777777" w:rsidR="009424A1" w:rsidRPr="0077778C" w:rsidRDefault="009424A1" w:rsidP="00383770">
      <w:pPr>
        <w:pStyle w:val="aff6"/>
        <w:widowControl w:val="0"/>
        <w:numPr>
          <w:ilvl w:val="0"/>
          <w:numId w:val="10"/>
        </w:numPr>
        <w:suppressAutoHyphens/>
        <w:snapToGrid w:val="0"/>
        <w:spacing w:after="0" w:line="240" w:lineRule="auto"/>
        <w:ind w:firstLineChars="0"/>
        <w:rPr>
          <w:lang w:eastAsia="x-none"/>
        </w:rPr>
      </w:pPr>
      <w:r w:rsidRPr="0077778C">
        <w:rPr>
          <w:lang w:eastAsia="x-none"/>
        </w:rPr>
        <w:t xml:space="preserve">Method#1: UE measures RSSI within DL </w:t>
      </w:r>
      <w:proofErr w:type="spellStart"/>
      <w:r w:rsidRPr="0077778C">
        <w:rPr>
          <w:lang w:eastAsia="x-none"/>
        </w:rPr>
        <w:t>subband</w:t>
      </w:r>
      <w:proofErr w:type="spellEnd"/>
    </w:p>
    <w:p w14:paraId="65FAF728" w14:textId="77777777" w:rsidR="009424A1" w:rsidRPr="0077778C" w:rsidRDefault="009424A1" w:rsidP="00383770">
      <w:pPr>
        <w:pStyle w:val="aff6"/>
        <w:widowControl w:val="0"/>
        <w:numPr>
          <w:ilvl w:val="0"/>
          <w:numId w:val="10"/>
        </w:numPr>
        <w:suppressAutoHyphens/>
        <w:snapToGrid w:val="0"/>
        <w:spacing w:after="0" w:line="240" w:lineRule="auto"/>
        <w:ind w:firstLineChars="0"/>
        <w:rPr>
          <w:lang w:eastAsia="x-none"/>
        </w:rPr>
      </w:pPr>
      <w:r w:rsidRPr="0077778C">
        <w:rPr>
          <w:lang w:eastAsia="x-none"/>
        </w:rPr>
        <w:t xml:space="preserve">Method#2: UE measures RSRP of aggressor UE within UL </w:t>
      </w:r>
      <w:proofErr w:type="spellStart"/>
      <w:r w:rsidRPr="0077778C">
        <w:rPr>
          <w:lang w:eastAsia="x-none"/>
        </w:rPr>
        <w:t>subband</w:t>
      </w:r>
      <w:proofErr w:type="spellEnd"/>
      <w:r w:rsidRPr="0077778C">
        <w:rPr>
          <w:lang w:eastAsia="x-none"/>
        </w:rPr>
        <w:t xml:space="preserve"> </w:t>
      </w:r>
    </w:p>
    <w:p w14:paraId="67E8B277" w14:textId="77777777" w:rsidR="009424A1" w:rsidRPr="00F90DD0" w:rsidRDefault="009424A1" w:rsidP="00383770">
      <w:pPr>
        <w:pStyle w:val="aff6"/>
        <w:widowControl w:val="0"/>
        <w:numPr>
          <w:ilvl w:val="0"/>
          <w:numId w:val="10"/>
        </w:numPr>
        <w:suppressAutoHyphens/>
        <w:snapToGrid w:val="0"/>
        <w:spacing w:after="0" w:line="240" w:lineRule="auto"/>
        <w:ind w:firstLineChars="0"/>
        <w:rPr>
          <w:lang w:eastAsia="x-none"/>
        </w:rPr>
      </w:pPr>
      <w:r w:rsidRPr="0077778C">
        <w:rPr>
          <w:lang w:eastAsia="x-none"/>
        </w:rPr>
        <w:t xml:space="preserve">Note: Other methods not precluded if RAN1 agree to introduce. </w:t>
      </w:r>
    </w:p>
    <w:p w14:paraId="65135F83" w14:textId="77777777" w:rsidR="009424A1" w:rsidRPr="00F90DD0" w:rsidRDefault="009424A1" w:rsidP="009424A1">
      <w:pPr>
        <w:widowControl w:val="0"/>
        <w:suppressAutoHyphens/>
        <w:snapToGrid w:val="0"/>
        <w:spacing w:after="0" w:line="240" w:lineRule="auto"/>
        <w:rPr>
          <w:rFonts w:ascii="Times" w:hAnsi="Times"/>
          <w:sz w:val="16"/>
          <w:szCs w:val="16"/>
          <w:lang w:eastAsia="x-none"/>
        </w:rPr>
      </w:pPr>
    </w:p>
    <w:p w14:paraId="33440E17" w14:textId="77777777" w:rsidR="009424A1" w:rsidRPr="00B448BE" w:rsidRDefault="009424A1" w:rsidP="009424A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1-1-4: Rx beam </w:t>
      </w:r>
    </w:p>
    <w:p w14:paraId="4A9CFA64" w14:textId="59E07156" w:rsidR="009424A1" w:rsidRPr="009424A1" w:rsidRDefault="009424A1" w:rsidP="009424A1">
      <w:pPr>
        <w:rPr>
          <w:b/>
          <w:bCs/>
          <w:lang w:val="sv-SE" w:eastAsia="zh-CN"/>
        </w:rPr>
      </w:pPr>
      <w:r w:rsidRPr="009424A1">
        <w:rPr>
          <w:b/>
          <w:bCs/>
          <w:lang w:val="sv-SE" w:eastAsia="zh-CN"/>
        </w:rPr>
        <w:t>Proposal 2:  For Rx beam assumption, follow RA</w:t>
      </w:r>
      <w:r w:rsidRPr="009424A1">
        <w:rPr>
          <w:rFonts w:hint="eastAsia"/>
          <w:b/>
          <w:bCs/>
          <w:lang w:val="sv-SE" w:eastAsia="zh-CN"/>
        </w:rPr>
        <w:t>N</w:t>
      </w:r>
      <w:r w:rsidRPr="009424A1">
        <w:rPr>
          <w:b/>
          <w:bCs/>
          <w:lang w:val="sv-SE" w:eastAsia="zh-CN"/>
        </w:rPr>
        <w:t xml:space="preserve"> 1 </w:t>
      </w:r>
      <w:r w:rsidRPr="009424A1">
        <w:rPr>
          <w:rFonts w:hint="eastAsia"/>
          <w:b/>
          <w:bCs/>
          <w:lang w:val="sv-SE" w:eastAsia="zh-CN"/>
        </w:rPr>
        <w:t>agreements</w:t>
      </w:r>
      <w:r w:rsidRPr="009424A1">
        <w:rPr>
          <w:b/>
          <w:bCs/>
          <w:lang w:val="sv-SE" w:eastAsia="zh-CN"/>
        </w:rPr>
        <w:t xml:space="preserve"> </w:t>
      </w:r>
      <w:r w:rsidRPr="009424A1">
        <w:rPr>
          <w:rFonts w:hint="eastAsia"/>
          <w:b/>
          <w:bCs/>
          <w:lang w:val="sv-SE" w:eastAsia="zh-CN"/>
        </w:rPr>
        <w:t>as</w:t>
      </w:r>
      <w:r w:rsidRPr="009424A1">
        <w:rPr>
          <w:b/>
          <w:bCs/>
          <w:lang w:val="sv-SE" w:eastAsia="zh-CN"/>
        </w:rPr>
        <w:t xml:space="preserve"> </w:t>
      </w:r>
      <w:r w:rsidRPr="009424A1">
        <w:rPr>
          <w:rFonts w:hint="eastAsia"/>
          <w:b/>
          <w:bCs/>
          <w:lang w:val="sv-SE" w:eastAsia="zh-CN"/>
        </w:rPr>
        <w:t>following</w:t>
      </w:r>
      <w:r w:rsidRPr="009424A1">
        <w:rPr>
          <w:rFonts w:hint="eastAsia"/>
          <w:b/>
          <w:bCs/>
          <w:lang w:val="sv-SE" w:eastAsia="zh-CN"/>
        </w:rPr>
        <w:t>：</w:t>
      </w:r>
    </w:p>
    <w:p w14:paraId="033E9E21" w14:textId="77777777" w:rsidR="009424A1" w:rsidRPr="005E6A70" w:rsidRDefault="009424A1" w:rsidP="00383770">
      <w:pPr>
        <w:numPr>
          <w:ilvl w:val="0"/>
          <w:numId w:val="15"/>
        </w:numPr>
        <w:adjustRightInd w:val="0"/>
        <w:snapToGrid w:val="0"/>
        <w:spacing w:after="0" w:line="240" w:lineRule="auto"/>
        <w:jc w:val="left"/>
        <w:rPr>
          <w:sz w:val="16"/>
          <w:szCs w:val="16"/>
        </w:rPr>
      </w:pPr>
      <w:r w:rsidRPr="005E6A70">
        <w:rPr>
          <w:sz w:val="16"/>
          <w:szCs w:val="16"/>
        </w:rPr>
        <w:t xml:space="preserve">In </w:t>
      </w:r>
      <w:r w:rsidRPr="005E6A70">
        <w:rPr>
          <w:i/>
          <w:iCs/>
          <w:sz w:val="16"/>
          <w:szCs w:val="16"/>
        </w:rPr>
        <w:t>CSI-</w:t>
      </w:r>
      <w:proofErr w:type="spellStart"/>
      <w:r w:rsidRPr="005E6A70">
        <w:rPr>
          <w:i/>
          <w:iCs/>
          <w:sz w:val="16"/>
          <w:szCs w:val="16"/>
        </w:rPr>
        <w:t>AssociatedReportConfigInfo</w:t>
      </w:r>
      <w:proofErr w:type="spellEnd"/>
      <w:r w:rsidRPr="005E6A70">
        <w:rPr>
          <w:sz w:val="16"/>
          <w:szCs w:val="16"/>
        </w:rPr>
        <w:t xml:space="preserve"> a list of TCI state(s) with </w:t>
      </w:r>
      <w:proofErr w:type="spellStart"/>
      <w:r w:rsidRPr="005E6A70">
        <w:rPr>
          <w:i/>
          <w:iCs/>
          <w:color w:val="000000"/>
          <w:sz w:val="16"/>
          <w:szCs w:val="16"/>
        </w:rPr>
        <w:t>qcl</w:t>
      </w:r>
      <w:proofErr w:type="spellEnd"/>
      <w:r w:rsidRPr="005E6A70">
        <w:rPr>
          <w:i/>
          <w:iCs/>
          <w:color w:val="000000"/>
          <w:sz w:val="16"/>
          <w:szCs w:val="16"/>
        </w:rPr>
        <w:t>-Type</w:t>
      </w:r>
      <w:r w:rsidRPr="005E6A70">
        <w:rPr>
          <w:color w:val="000000"/>
          <w:sz w:val="16"/>
          <w:szCs w:val="16"/>
        </w:rPr>
        <w:t xml:space="preserve"> set to</w:t>
      </w:r>
      <w:r w:rsidRPr="005E6A70">
        <w:rPr>
          <w:color w:val="000000"/>
          <w:sz w:val="16"/>
          <w:szCs w:val="16"/>
          <w:shd w:val="clear" w:color="auto" w:fill="FFFFFF"/>
        </w:rPr>
        <w:t xml:space="preserve"> '</w:t>
      </w:r>
      <w:proofErr w:type="spellStart"/>
      <w:r w:rsidRPr="005E6A70">
        <w:rPr>
          <w:color w:val="000000"/>
          <w:sz w:val="16"/>
          <w:szCs w:val="16"/>
          <w:shd w:val="clear" w:color="auto" w:fill="FFFFFF"/>
        </w:rPr>
        <w:t>typeD</w:t>
      </w:r>
      <w:proofErr w:type="spellEnd"/>
      <w:r w:rsidRPr="005E6A70">
        <w:rPr>
          <w:color w:val="000000"/>
          <w:sz w:val="16"/>
          <w:szCs w:val="16"/>
          <w:shd w:val="clear" w:color="auto" w:fill="FFFFFF"/>
        </w:rPr>
        <w:t xml:space="preserve">' </w:t>
      </w:r>
      <w:r w:rsidRPr="005E6A70">
        <w:rPr>
          <w:sz w:val="16"/>
          <w:szCs w:val="16"/>
        </w:rPr>
        <w:t xml:space="preserve">is optionally configured where the TCI state(s) correspond to the resource(s) in the set of CLI measurement resources indicated by </w:t>
      </w:r>
      <w:r w:rsidRPr="005E6A70">
        <w:rPr>
          <w:i/>
          <w:iCs/>
          <w:sz w:val="16"/>
          <w:szCs w:val="16"/>
        </w:rPr>
        <w:t>CSI-</w:t>
      </w:r>
      <w:proofErr w:type="spellStart"/>
      <w:r w:rsidRPr="005E6A70">
        <w:rPr>
          <w:i/>
          <w:iCs/>
          <w:sz w:val="16"/>
          <w:szCs w:val="16"/>
        </w:rPr>
        <w:t>AssociatedReportConfigInfo</w:t>
      </w:r>
      <w:proofErr w:type="spellEnd"/>
    </w:p>
    <w:p w14:paraId="14451CA0"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rPr>
        <w:t xml:space="preserve">The list of TCI states can be configured (present) only if </w:t>
      </w:r>
      <w:proofErr w:type="spellStart"/>
      <w:r w:rsidRPr="005E6A70">
        <w:rPr>
          <w:i/>
          <w:iCs/>
          <w:sz w:val="16"/>
          <w:szCs w:val="16"/>
        </w:rPr>
        <w:t>unifiedTCI-StateType</w:t>
      </w:r>
      <w:proofErr w:type="spellEnd"/>
      <w:r w:rsidRPr="005E6A70">
        <w:rPr>
          <w:sz w:val="16"/>
          <w:szCs w:val="16"/>
        </w:rPr>
        <w:t xml:space="preserve"> is configured and the CLI measurement resource(s) are aperiodic</w:t>
      </w:r>
    </w:p>
    <w:p w14:paraId="3A67E84A" w14:textId="77777777" w:rsidR="009424A1" w:rsidRPr="005E6A70" w:rsidRDefault="009424A1" w:rsidP="00383770">
      <w:pPr>
        <w:numPr>
          <w:ilvl w:val="0"/>
          <w:numId w:val="15"/>
        </w:numPr>
        <w:adjustRightInd w:val="0"/>
        <w:snapToGrid w:val="0"/>
        <w:spacing w:after="0" w:line="240" w:lineRule="auto"/>
        <w:jc w:val="left"/>
        <w:rPr>
          <w:sz w:val="16"/>
          <w:szCs w:val="16"/>
        </w:rPr>
      </w:pPr>
      <w:r w:rsidRPr="005E6A70">
        <w:rPr>
          <w:sz w:val="16"/>
          <w:szCs w:val="16"/>
        </w:rPr>
        <w:t>If the list of TCI states is not configured (absent), the UE assumes the following for each CLI measurement resource:</w:t>
      </w:r>
    </w:p>
    <w:p w14:paraId="3F473846"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rPr>
        <w:t xml:space="preserve">If </w:t>
      </w:r>
      <w:proofErr w:type="spellStart"/>
      <w:r w:rsidRPr="005E6A70">
        <w:rPr>
          <w:i/>
          <w:iCs/>
          <w:sz w:val="16"/>
          <w:szCs w:val="16"/>
        </w:rPr>
        <w:t>unifiedTCI-StateType</w:t>
      </w:r>
      <w:proofErr w:type="spellEnd"/>
      <w:r w:rsidRPr="005E6A70">
        <w:rPr>
          <w:sz w:val="16"/>
          <w:szCs w:val="16"/>
        </w:rPr>
        <w:t xml:space="preserve"> is not configured</w:t>
      </w:r>
    </w:p>
    <w:p w14:paraId="2A46A3A8" w14:textId="77777777" w:rsidR="009424A1" w:rsidRPr="005E6A70" w:rsidRDefault="009424A1" w:rsidP="00383770">
      <w:pPr>
        <w:numPr>
          <w:ilvl w:val="2"/>
          <w:numId w:val="15"/>
        </w:numPr>
        <w:adjustRightInd w:val="0"/>
        <w:snapToGrid w:val="0"/>
        <w:spacing w:after="0" w:line="240" w:lineRule="auto"/>
        <w:jc w:val="left"/>
        <w:rPr>
          <w:sz w:val="16"/>
          <w:szCs w:val="16"/>
        </w:rPr>
      </w:pPr>
      <w:r w:rsidRPr="005E6A70">
        <w:rPr>
          <w:sz w:val="16"/>
          <w:szCs w:val="16"/>
        </w:rPr>
        <w:t xml:space="preserve">Same assumption as for L3-based CLI measurement as in 38.133: “For performing CLI measurement in FR2, </w:t>
      </w:r>
      <w:r w:rsidRPr="005E6A70">
        <w:rPr>
          <w:sz w:val="16"/>
          <w:szCs w:val="16"/>
          <w:lang w:eastAsia="ko-KR"/>
        </w:rPr>
        <w:t xml:space="preserve">UE can assume the configured CLI measurement resources are QCL-ed with </w:t>
      </w:r>
      <w:proofErr w:type="spellStart"/>
      <w:r w:rsidRPr="005E6A70">
        <w:rPr>
          <w:sz w:val="16"/>
          <w:szCs w:val="16"/>
          <w:lang w:eastAsia="ko-KR"/>
        </w:rPr>
        <w:t>TypeD</w:t>
      </w:r>
      <w:proofErr w:type="spellEnd"/>
      <w:r w:rsidRPr="005E6A70">
        <w:rPr>
          <w:sz w:val="16"/>
          <w:szCs w:val="16"/>
          <w:lang w:eastAsia="ko-KR"/>
        </w:rPr>
        <w:t xml:space="preserve"> to one of the latest received PDSCH and the latest monitored CORESET”</w:t>
      </w:r>
    </w:p>
    <w:p w14:paraId="73012FC8"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rPr>
        <w:t xml:space="preserve">If </w:t>
      </w:r>
      <w:proofErr w:type="spellStart"/>
      <w:r w:rsidRPr="005E6A70">
        <w:rPr>
          <w:i/>
          <w:iCs/>
          <w:sz w:val="16"/>
          <w:szCs w:val="16"/>
        </w:rPr>
        <w:t>unifiedTCI-StateType</w:t>
      </w:r>
      <w:proofErr w:type="spellEnd"/>
      <w:r w:rsidRPr="005E6A70">
        <w:rPr>
          <w:sz w:val="16"/>
          <w:szCs w:val="16"/>
        </w:rPr>
        <w:t xml:space="preserve"> is configured</w:t>
      </w:r>
    </w:p>
    <w:p w14:paraId="0F92FE00" w14:textId="77777777" w:rsidR="009424A1" w:rsidRPr="005E6A70" w:rsidRDefault="009424A1" w:rsidP="00383770">
      <w:pPr>
        <w:numPr>
          <w:ilvl w:val="2"/>
          <w:numId w:val="15"/>
        </w:numPr>
        <w:adjustRightInd w:val="0"/>
        <w:snapToGrid w:val="0"/>
        <w:spacing w:after="0" w:line="240" w:lineRule="auto"/>
        <w:jc w:val="left"/>
        <w:rPr>
          <w:sz w:val="16"/>
          <w:szCs w:val="16"/>
        </w:rPr>
      </w:pPr>
      <w:r w:rsidRPr="005E6A70">
        <w:rPr>
          <w:sz w:val="16"/>
          <w:szCs w:val="16"/>
        </w:rPr>
        <w:t>“Indicated” DL only/joint TCI state as specified in TS 38.214</w:t>
      </w:r>
    </w:p>
    <w:p w14:paraId="152700AC" w14:textId="77777777" w:rsidR="009424A1" w:rsidRPr="005E6A70" w:rsidRDefault="009424A1" w:rsidP="00383770">
      <w:pPr>
        <w:numPr>
          <w:ilvl w:val="1"/>
          <w:numId w:val="15"/>
        </w:numPr>
        <w:adjustRightInd w:val="0"/>
        <w:snapToGrid w:val="0"/>
        <w:spacing w:after="0" w:line="240" w:lineRule="auto"/>
        <w:jc w:val="left"/>
        <w:rPr>
          <w:sz w:val="16"/>
          <w:szCs w:val="16"/>
        </w:rPr>
      </w:pPr>
      <w:r w:rsidRPr="005E6A70">
        <w:rPr>
          <w:sz w:val="16"/>
          <w:szCs w:val="16"/>
          <w:lang w:eastAsia="ko-KR"/>
        </w:rPr>
        <w:t>Note: Above default rules apply to aperiodic reporting based on aperiodic, semi-persistent, and periodic CLI measurement resources</w:t>
      </w:r>
    </w:p>
    <w:p w14:paraId="14518294" w14:textId="77777777" w:rsidR="009424A1" w:rsidRDefault="009424A1" w:rsidP="009424A1">
      <w:pPr>
        <w:keepNext/>
        <w:keepLines/>
        <w:spacing w:before="120" w:after="120"/>
        <w:outlineLvl w:val="3"/>
        <w:rPr>
          <w:rFonts w:ascii="Arial" w:hAnsi="Arial"/>
          <w:sz w:val="24"/>
          <w:szCs w:val="18"/>
          <w:lang w:val="sv-SE" w:eastAsia="zh-CN"/>
        </w:rPr>
      </w:pPr>
      <w:r w:rsidRPr="00D67CF1">
        <w:rPr>
          <w:rFonts w:ascii="Arial" w:hAnsi="Arial"/>
          <w:sz w:val="24"/>
          <w:szCs w:val="18"/>
          <w:lang w:val="sv-SE" w:eastAsia="zh-CN"/>
        </w:rPr>
        <w:t xml:space="preserve">Issue 1-1-5: Measurement resources </w:t>
      </w:r>
      <w:r>
        <w:rPr>
          <w:rFonts w:ascii="Arial" w:hAnsi="Arial"/>
          <w:sz w:val="24"/>
          <w:szCs w:val="18"/>
          <w:lang w:val="sv-SE" w:eastAsia="zh-CN"/>
        </w:rPr>
        <w:t xml:space="preserve">/Issue 1-1-8 measurement reporting </w:t>
      </w:r>
    </w:p>
    <w:p w14:paraId="1F617B35" w14:textId="30CCEA8D" w:rsidR="009424A1" w:rsidRDefault="009424A1" w:rsidP="009424A1">
      <w:pPr>
        <w:rPr>
          <w:b/>
          <w:bCs/>
          <w:lang w:val="sv-SE" w:eastAsia="zh-CN"/>
        </w:rPr>
      </w:pPr>
      <w:r w:rsidRPr="007B7A99">
        <w:rPr>
          <w:rFonts w:hint="eastAsia"/>
          <w:b/>
          <w:bCs/>
          <w:lang w:val="sv-SE" w:eastAsia="zh-CN"/>
        </w:rPr>
        <w:t>P</w:t>
      </w:r>
      <w:r w:rsidRPr="007B7A99">
        <w:rPr>
          <w:b/>
          <w:bCs/>
          <w:lang w:val="sv-SE" w:eastAsia="zh-CN"/>
        </w:rPr>
        <w:t xml:space="preserve">roposal </w:t>
      </w:r>
      <w:r>
        <w:rPr>
          <w:b/>
          <w:bCs/>
          <w:lang w:val="sv-SE" w:eastAsia="zh-CN"/>
        </w:rPr>
        <w:t>3</w:t>
      </w:r>
      <w:r w:rsidRPr="007B7A99">
        <w:rPr>
          <w:b/>
          <w:bCs/>
          <w:lang w:val="sv-SE" w:eastAsia="zh-CN"/>
        </w:rPr>
        <w:t xml:space="preserve">: For measurement resource </w:t>
      </w:r>
      <w:r>
        <w:rPr>
          <w:b/>
          <w:bCs/>
          <w:lang w:val="sv-SE" w:eastAsia="zh-CN"/>
        </w:rPr>
        <w:t>type</w:t>
      </w:r>
      <w:r w:rsidRPr="007B7A99">
        <w:rPr>
          <w:b/>
          <w:bCs/>
          <w:lang w:val="sv-SE" w:eastAsia="zh-CN"/>
        </w:rPr>
        <w:t xml:space="preserve">, RAN4 shall cover semi-static, aperiodic and periodic </w:t>
      </w:r>
      <w:r w:rsidRPr="007B7A99">
        <w:rPr>
          <w:rFonts w:hint="eastAsia"/>
          <w:b/>
          <w:bCs/>
          <w:lang w:val="sv-SE" w:eastAsia="zh-CN"/>
        </w:rPr>
        <w:t>resource</w:t>
      </w:r>
      <w:r>
        <w:rPr>
          <w:b/>
          <w:bCs/>
          <w:lang w:val="sv-SE" w:eastAsia="zh-CN"/>
        </w:rPr>
        <w:t xml:space="preserve"> types following the configuration in </w:t>
      </w:r>
      <w:r w:rsidRPr="00D95793">
        <w:rPr>
          <w:i/>
          <w:iCs/>
          <w:color w:val="000000"/>
          <w:sz w:val="16"/>
          <w:szCs w:val="16"/>
        </w:rPr>
        <w:t>CSI-</w:t>
      </w:r>
      <w:proofErr w:type="spellStart"/>
      <w:r w:rsidRPr="00D95793">
        <w:rPr>
          <w:i/>
          <w:iCs/>
          <w:color w:val="000000"/>
          <w:sz w:val="16"/>
          <w:szCs w:val="16"/>
        </w:rPr>
        <w:t>ResourceConfig</w:t>
      </w:r>
      <w:proofErr w:type="spellEnd"/>
      <w:r>
        <w:rPr>
          <w:i/>
          <w:iCs/>
          <w:color w:val="000000"/>
          <w:sz w:val="16"/>
          <w:szCs w:val="16"/>
        </w:rPr>
        <w:t>.</w:t>
      </w:r>
    </w:p>
    <w:p w14:paraId="717FF811" w14:textId="3143A101" w:rsidR="009424A1" w:rsidRPr="00D95793" w:rsidRDefault="009424A1" w:rsidP="009424A1">
      <w:pPr>
        <w:rPr>
          <w:b/>
          <w:bCs/>
          <w:lang w:eastAsia="zh-CN"/>
        </w:rPr>
      </w:pPr>
      <w:r w:rsidRPr="00D95793">
        <w:rPr>
          <w:rFonts w:hint="eastAsia"/>
          <w:b/>
          <w:bCs/>
          <w:lang w:eastAsia="zh-CN"/>
        </w:rPr>
        <w:t>P</w:t>
      </w:r>
      <w:r w:rsidRPr="00D95793">
        <w:rPr>
          <w:b/>
          <w:bCs/>
          <w:lang w:eastAsia="zh-CN"/>
        </w:rPr>
        <w:t xml:space="preserve">roposal </w:t>
      </w:r>
      <w:r>
        <w:rPr>
          <w:b/>
          <w:bCs/>
          <w:lang w:eastAsia="zh-CN"/>
        </w:rPr>
        <w:t>4</w:t>
      </w:r>
      <w:r w:rsidRPr="00D95793">
        <w:rPr>
          <w:b/>
          <w:bCs/>
          <w:lang w:eastAsia="zh-CN"/>
        </w:rPr>
        <w:t xml:space="preserve">: </w:t>
      </w:r>
      <w:r>
        <w:rPr>
          <w:b/>
          <w:bCs/>
          <w:lang w:eastAsia="zh-CN"/>
        </w:rPr>
        <w:t>For CLI-RSRP reporting, f</w:t>
      </w:r>
      <w:r w:rsidRPr="00D95793">
        <w:rPr>
          <w:b/>
          <w:bCs/>
          <w:lang w:eastAsia="zh-CN"/>
        </w:rPr>
        <w:t xml:space="preserve">ocus on wideband CLI-RSRP reporting. </w:t>
      </w:r>
    </w:p>
    <w:p w14:paraId="555C977D" w14:textId="146B6C1B" w:rsidR="009424A1" w:rsidRDefault="009424A1" w:rsidP="009424A1">
      <w:pPr>
        <w:rPr>
          <w:b/>
          <w:bCs/>
          <w:lang w:eastAsia="zh-CN"/>
        </w:rPr>
      </w:pPr>
      <w:r w:rsidRPr="00D95793">
        <w:rPr>
          <w:rFonts w:hint="eastAsia"/>
          <w:b/>
          <w:bCs/>
          <w:lang w:eastAsia="zh-CN"/>
        </w:rPr>
        <w:t>P</w:t>
      </w:r>
      <w:r w:rsidRPr="00D95793">
        <w:rPr>
          <w:b/>
          <w:bCs/>
          <w:lang w:eastAsia="zh-CN"/>
        </w:rPr>
        <w:t xml:space="preserve">roposal </w:t>
      </w:r>
      <w:r>
        <w:rPr>
          <w:b/>
          <w:bCs/>
          <w:lang w:eastAsia="zh-CN"/>
        </w:rPr>
        <w:t>5</w:t>
      </w:r>
      <w:r w:rsidRPr="00D95793">
        <w:rPr>
          <w:b/>
          <w:bCs/>
          <w:lang w:eastAsia="zh-CN"/>
        </w:rPr>
        <w:t xml:space="preserve">: </w:t>
      </w:r>
      <w:r>
        <w:rPr>
          <w:b/>
          <w:bCs/>
          <w:lang w:eastAsia="zh-CN"/>
        </w:rPr>
        <w:t>For CLI-RSSI reporting, f</w:t>
      </w:r>
      <w:r w:rsidRPr="00D95793">
        <w:rPr>
          <w:b/>
          <w:bCs/>
          <w:lang w:eastAsia="zh-CN"/>
        </w:rPr>
        <w:t>ocus on wideband CLI-RSRI reporting</w:t>
      </w:r>
    </w:p>
    <w:p w14:paraId="5C2C853A" w14:textId="77777777" w:rsidR="009424A1" w:rsidRPr="00C85CF1" w:rsidRDefault="009424A1" w:rsidP="00383770">
      <w:pPr>
        <w:pStyle w:val="aff6"/>
        <w:widowControl w:val="0"/>
        <w:numPr>
          <w:ilvl w:val="0"/>
          <w:numId w:val="10"/>
        </w:numPr>
        <w:suppressAutoHyphens/>
        <w:snapToGrid w:val="0"/>
        <w:spacing w:after="0" w:line="240" w:lineRule="auto"/>
        <w:ind w:firstLineChars="0"/>
        <w:rPr>
          <w:lang w:eastAsia="x-none"/>
        </w:rPr>
      </w:pPr>
      <w:r w:rsidRPr="00C85CF1">
        <w:rPr>
          <w:lang w:eastAsia="x-none"/>
        </w:rPr>
        <w:t>Under method 1 (CLI-RSSI with</w:t>
      </w:r>
      <w:r>
        <w:rPr>
          <w:lang w:eastAsia="x-none"/>
        </w:rPr>
        <w:t>in</w:t>
      </w:r>
      <w:r w:rsidRPr="00C85CF1">
        <w:rPr>
          <w:lang w:eastAsia="x-none"/>
        </w:rPr>
        <w:t xml:space="preserve"> DL sub-band(s)</w:t>
      </w:r>
      <w:r>
        <w:rPr>
          <w:lang w:eastAsia="x-none"/>
        </w:rPr>
        <w:t>)</w:t>
      </w:r>
      <w:r w:rsidRPr="00C85CF1">
        <w:rPr>
          <w:lang w:eastAsia="x-none"/>
        </w:rPr>
        <w:t>, CLI-RSRI measurement is derived based on DL usable PRBs within DL sub-band(s) with two measurement resource type:</w:t>
      </w:r>
    </w:p>
    <w:p w14:paraId="32FFF4B6" w14:textId="77777777" w:rsidR="009424A1" w:rsidRPr="00C85CF1" w:rsidRDefault="009424A1" w:rsidP="00383770">
      <w:pPr>
        <w:pStyle w:val="aff6"/>
        <w:widowControl w:val="0"/>
        <w:numPr>
          <w:ilvl w:val="1"/>
          <w:numId w:val="10"/>
        </w:numPr>
        <w:suppressAutoHyphens/>
        <w:snapToGrid w:val="0"/>
        <w:spacing w:after="0" w:line="240" w:lineRule="auto"/>
        <w:ind w:firstLineChars="0"/>
        <w:rPr>
          <w:lang w:eastAsia="x-none"/>
        </w:rPr>
      </w:pPr>
      <w:r w:rsidRPr="00C85CF1">
        <w:rPr>
          <w:lang w:eastAsia="x-none"/>
        </w:rPr>
        <w:t xml:space="preserve">Measurement resource type#1: One CLI-RSSI measurement resource is configured within a DL </w:t>
      </w:r>
      <w:proofErr w:type="spellStart"/>
      <w:r w:rsidRPr="00C85CF1">
        <w:rPr>
          <w:lang w:eastAsia="x-none"/>
        </w:rPr>
        <w:t>subband</w:t>
      </w:r>
      <w:proofErr w:type="spellEnd"/>
    </w:p>
    <w:p w14:paraId="205BC083" w14:textId="77777777" w:rsidR="009424A1" w:rsidRPr="00C85CF1" w:rsidRDefault="009424A1" w:rsidP="00383770">
      <w:pPr>
        <w:pStyle w:val="aff6"/>
        <w:widowControl w:val="0"/>
        <w:numPr>
          <w:ilvl w:val="1"/>
          <w:numId w:val="10"/>
        </w:numPr>
        <w:suppressAutoHyphens/>
        <w:snapToGrid w:val="0"/>
        <w:spacing w:after="0" w:line="240" w:lineRule="auto"/>
        <w:ind w:firstLineChars="0"/>
        <w:rPr>
          <w:lang w:eastAsia="x-none"/>
        </w:rPr>
      </w:pPr>
      <w:r w:rsidRPr="00C85CF1">
        <w:rPr>
          <w:lang w:eastAsia="x-none"/>
        </w:rPr>
        <w:t xml:space="preserve">Measurement resource type#2: One CLI-RSSI measurement resource is configured across two DL </w:t>
      </w:r>
      <w:proofErr w:type="spellStart"/>
      <w:r w:rsidRPr="00C85CF1">
        <w:rPr>
          <w:lang w:eastAsia="x-none"/>
        </w:rPr>
        <w:t>subbands</w:t>
      </w:r>
      <w:proofErr w:type="spellEnd"/>
    </w:p>
    <w:p w14:paraId="29B14245" w14:textId="579AF131" w:rsidR="009424A1" w:rsidRDefault="009424A1" w:rsidP="009424A1">
      <w:pPr>
        <w:rPr>
          <w:rFonts w:eastAsiaTheme="minorEastAsia"/>
          <w:b/>
          <w:bCs/>
          <w:lang w:eastAsia="zh-CN"/>
        </w:rPr>
      </w:pPr>
      <w:r w:rsidRPr="00D95793">
        <w:rPr>
          <w:rFonts w:eastAsiaTheme="minorEastAsia" w:hint="eastAsia"/>
          <w:b/>
          <w:bCs/>
          <w:lang w:eastAsia="zh-CN"/>
        </w:rPr>
        <w:t>P</w:t>
      </w:r>
      <w:r w:rsidRPr="00D95793">
        <w:rPr>
          <w:rFonts w:eastAsiaTheme="minorEastAsia"/>
          <w:b/>
          <w:bCs/>
          <w:lang w:eastAsia="zh-CN"/>
        </w:rPr>
        <w:t xml:space="preserve">roposal </w:t>
      </w:r>
      <w:r>
        <w:rPr>
          <w:rFonts w:eastAsiaTheme="minorEastAsia"/>
          <w:b/>
          <w:bCs/>
          <w:lang w:eastAsia="zh-CN"/>
        </w:rPr>
        <w:t>6</w:t>
      </w:r>
      <w:r w:rsidRPr="00D95793">
        <w:rPr>
          <w:rFonts w:eastAsiaTheme="minorEastAsia"/>
          <w:b/>
          <w:bCs/>
          <w:lang w:eastAsia="zh-CN"/>
        </w:rPr>
        <w:t xml:space="preserve">: Focus on </w:t>
      </w:r>
      <w:r>
        <w:rPr>
          <w:rFonts w:eastAsiaTheme="minorEastAsia" w:hint="eastAsia"/>
          <w:b/>
          <w:bCs/>
          <w:lang w:eastAsia="zh-CN"/>
        </w:rPr>
        <w:t>a</w:t>
      </w:r>
      <w:r w:rsidRPr="00D95793">
        <w:rPr>
          <w:rFonts w:eastAsiaTheme="minorEastAsia"/>
          <w:b/>
          <w:bCs/>
          <w:lang w:eastAsia="zh-CN"/>
        </w:rPr>
        <w:t>periodic CSI reporting mode for Rel-19 CLI measurement</w:t>
      </w:r>
      <w:r>
        <w:rPr>
          <w:rFonts w:eastAsiaTheme="minorEastAsia"/>
          <w:b/>
          <w:bCs/>
          <w:lang w:eastAsia="zh-CN"/>
        </w:rPr>
        <w:t xml:space="preserve"> reporting</w:t>
      </w:r>
    </w:p>
    <w:p w14:paraId="10480E23" w14:textId="77777777" w:rsidR="009424A1" w:rsidRPr="00C85CF1" w:rsidRDefault="009424A1" w:rsidP="00383770">
      <w:pPr>
        <w:pStyle w:val="aff6"/>
        <w:numPr>
          <w:ilvl w:val="0"/>
          <w:numId w:val="16"/>
        </w:numPr>
        <w:ind w:firstLineChars="0"/>
        <w:rPr>
          <w:rFonts w:eastAsiaTheme="minorEastAsia"/>
          <w:lang w:eastAsia="zh-CN"/>
        </w:rPr>
      </w:pPr>
      <w:r w:rsidRPr="00C85CF1">
        <w:rPr>
          <w:rFonts w:eastAsiaTheme="minorEastAsia"/>
          <w:lang w:eastAsia="zh-CN"/>
        </w:rPr>
        <w:t>For other reporting modes hold on the discussion pending on further progress in RAN1.</w:t>
      </w:r>
    </w:p>
    <w:p w14:paraId="3753099D" w14:textId="77777777" w:rsidR="009424A1" w:rsidRDefault="009424A1" w:rsidP="009424A1">
      <w:pPr>
        <w:pStyle w:val="4"/>
      </w:pPr>
      <w:r w:rsidRPr="00805BE8">
        <w:t xml:space="preserve">Issue </w:t>
      </w:r>
      <w:r>
        <w:t>1-1-6</w:t>
      </w:r>
      <w:r w:rsidRPr="00805BE8">
        <w:t xml:space="preserve">: </w:t>
      </w:r>
      <w:r>
        <w:t xml:space="preserve">Side condition  </w:t>
      </w:r>
    </w:p>
    <w:p w14:paraId="040F81E3" w14:textId="4D450B4A" w:rsidR="009424A1" w:rsidRDefault="009424A1" w:rsidP="009424A1">
      <w:pPr>
        <w:jc w:val="left"/>
        <w:rPr>
          <w:rFonts w:eastAsiaTheme="minorEastAsia"/>
          <w:b/>
          <w:bCs/>
          <w:lang w:val="en-US" w:eastAsia="zh-CN"/>
        </w:rPr>
      </w:pPr>
      <w:r>
        <w:rPr>
          <w:rFonts w:eastAsiaTheme="minorEastAsia"/>
          <w:b/>
          <w:bCs/>
          <w:lang w:val="en-US" w:eastAsia="zh-CN"/>
        </w:rPr>
        <w:t xml:space="preserve">Proposal 7: Further discuss residual timing error side condition </w:t>
      </w:r>
      <w:r w:rsidR="009710E6">
        <w:rPr>
          <w:rFonts w:eastAsiaTheme="minorEastAsia"/>
          <w:b/>
          <w:bCs/>
          <w:lang w:val="en-US" w:eastAsia="zh-CN"/>
        </w:rPr>
        <w:t>pending on</w:t>
      </w:r>
      <w:r>
        <w:rPr>
          <w:rFonts w:eastAsiaTheme="minorEastAsia"/>
          <w:b/>
          <w:bCs/>
          <w:lang w:val="en-US" w:eastAsia="zh-CN"/>
        </w:rPr>
        <w:t xml:space="preserve"> RAN1 feedback with following candidate options:</w:t>
      </w:r>
    </w:p>
    <w:p w14:paraId="61F68ECB" w14:textId="77777777" w:rsidR="009424A1" w:rsidRDefault="009424A1" w:rsidP="00383770">
      <w:pPr>
        <w:pStyle w:val="aff6"/>
        <w:numPr>
          <w:ilvl w:val="0"/>
          <w:numId w:val="16"/>
        </w:numPr>
        <w:ind w:firstLineChars="0"/>
        <w:jc w:val="left"/>
        <w:rPr>
          <w:rFonts w:eastAsiaTheme="minorEastAsia"/>
          <w:b/>
          <w:bCs/>
          <w:lang w:val="en-US" w:eastAsia="zh-CN"/>
        </w:rPr>
      </w:pPr>
      <w:r>
        <w:rPr>
          <w:rFonts w:eastAsiaTheme="minorEastAsia"/>
          <w:b/>
          <w:bCs/>
          <w:lang w:val="en-US" w:eastAsia="zh-CN"/>
        </w:rPr>
        <w:t xml:space="preserve">Option 1: </w:t>
      </w:r>
      <w:r>
        <w:rPr>
          <w:rFonts w:eastAsiaTheme="minorEastAsia" w:hint="eastAsia"/>
          <w:b/>
          <w:bCs/>
          <w:lang w:val="en-US" w:eastAsia="zh-CN"/>
        </w:rPr>
        <w:t>R</w:t>
      </w:r>
      <w:r>
        <w:rPr>
          <w:rFonts w:eastAsiaTheme="minorEastAsia"/>
          <w:b/>
          <w:bCs/>
          <w:lang w:val="en-US" w:eastAsia="zh-CN"/>
        </w:rPr>
        <w:t>AN4 specify two sets of requirements based on different residual timing error conditions</w:t>
      </w:r>
    </w:p>
    <w:p w14:paraId="4AD0FDD4" w14:textId="77777777" w:rsidR="009424A1" w:rsidRDefault="009424A1" w:rsidP="00383770">
      <w:pPr>
        <w:pStyle w:val="aff6"/>
        <w:numPr>
          <w:ilvl w:val="0"/>
          <w:numId w:val="16"/>
        </w:numPr>
        <w:ind w:firstLineChars="0"/>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ption 2: RAN4 specify two sets of requirements based on different residual timing error conditions with NW indication </w:t>
      </w:r>
    </w:p>
    <w:p w14:paraId="4EA68010" w14:textId="77777777" w:rsidR="009424A1" w:rsidRDefault="009424A1" w:rsidP="00383770">
      <w:pPr>
        <w:pStyle w:val="aff6"/>
        <w:numPr>
          <w:ilvl w:val="0"/>
          <w:numId w:val="16"/>
        </w:numPr>
        <w:ind w:firstLineChars="0"/>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3: RAN4 specify one set requirement based on case 2 for residual timing error condition</w:t>
      </w:r>
    </w:p>
    <w:p w14:paraId="5FABE231" w14:textId="2DD093CF" w:rsidR="009424A1" w:rsidRDefault="009424A1" w:rsidP="009424A1">
      <w:pPr>
        <w:rPr>
          <w:rFonts w:eastAsiaTheme="minorEastAsia"/>
          <w:b/>
          <w:bCs/>
          <w:lang w:eastAsia="zh-CN"/>
        </w:rPr>
      </w:pPr>
      <w:r>
        <w:rPr>
          <w:rFonts w:eastAsiaTheme="minorEastAsia"/>
          <w:b/>
          <w:bCs/>
          <w:lang w:eastAsia="zh-CN"/>
        </w:rPr>
        <w:t>Proposal 8: Reusing Rel-16 L3 CLI SRS-RSRP measurement assumption as starting point for following side conditions:</w:t>
      </w:r>
    </w:p>
    <w:p w14:paraId="601165CA" w14:textId="77777777" w:rsidR="009424A1" w:rsidRDefault="009424A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port: 1</w:t>
      </w:r>
    </w:p>
    <w:p w14:paraId="167AD71E" w14:textId="77777777" w:rsidR="009424A1" w:rsidRDefault="009424A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bandwidth: 48 RBs</w:t>
      </w:r>
    </w:p>
    <w:p w14:paraId="019B607C" w14:textId="77777777" w:rsidR="009424A1" w:rsidRDefault="009424A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symbol: 1</w:t>
      </w:r>
    </w:p>
    <w:p w14:paraId="40D12C92" w14:textId="77777777" w:rsidR="009424A1" w:rsidRDefault="009424A1" w:rsidP="00383770">
      <w:pPr>
        <w:pStyle w:val="aff6"/>
        <w:numPr>
          <w:ilvl w:val="0"/>
          <w:numId w:val="5"/>
        </w:numPr>
        <w:ind w:firstLineChars="0"/>
        <w:rPr>
          <w:rFonts w:eastAsiaTheme="minorEastAsia"/>
          <w:b/>
          <w:bCs/>
          <w:lang w:eastAsia="zh-CN"/>
        </w:rPr>
      </w:pPr>
      <w:r>
        <w:rPr>
          <w:rFonts w:eastAsiaTheme="minorEastAsia"/>
          <w:b/>
          <w:bCs/>
          <w:lang w:eastAsia="zh-CN"/>
        </w:rPr>
        <w:lastRenderedPageBreak/>
        <w:t xml:space="preserve">No SRS repetitions </w:t>
      </w:r>
    </w:p>
    <w:p w14:paraId="33A7A75F" w14:textId="77777777" w:rsidR="009424A1" w:rsidRDefault="009424A1" w:rsidP="00383770">
      <w:pPr>
        <w:pStyle w:val="aff6"/>
        <w:numPr>
          <w:ilvl w:val="0"/>
          <w:numId w:val="5"/>
        </w:numPr>
        <w:ind w:firstLineChars="0"/>
        <w:rPr>
          <w:rFonts w:eastAsiaTheme="minorEastAsia"/>
          <w:b/>
          <w:bCs/>
          <w:lang w:eastAsia="zh-CN"/>
        </w:rPr>
      </w:pPr>
      <w:r w:rsidRPr="00AB718A">
        <w:rPr>
          <w:rFonts w:eastAsiaTheme="minorEastAsia"/>
          <w:b/>
          <w:bCs/>
          <w:lang w:eastAsia="zh-CN"/>
        </w:rPr>
        <w:t>Frequency hopping, sequence group hopping or sequence hopping is disabled</w:t>
      </w:r>
    </w:p>
    <w:p w14:paraId="41CCADA5" w14:textId="77777777" w:rsidR="009424A1" w:rsidRPr="00051CFD" w:rsidRDefault="009424A1" w:rsidP="00383770">
      <w:pPr>
        <w:pStyle w:val="aff6"/>
        <w:numPr>
          <w:ilvl w:val="0"/>
          <w:numId w:val="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NR side condition: 1 dB</w:t>
      </w:r>
    </w:p>
    <w:p w14:paraId="642E6D61" w14:textId="77777777" w:rsidR="009424A1" w:rsidRDefault="009424A1" w:rsidP="009424A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1-1-7: Measurement period </w:t>
      </w:r>
      <w:r>
        <w:rPr>
          <w:rFonts w:ascii="Arial" w:hAnsi="Arial"/>
          <w:sz w:val="24"/>
          <w:szCs w:val="18"/>
          <w:lang w:val="sv-SE" w:eastAsia="zh-CN"/>
        </w:rPr>
        <w:t xml:space="preserve">/1-1-9: Measurement accuracy </w:t>
      </w:r>
    </w:p>
    <w:p w14:paraId="4802ED08" w14:textId="77777777" w:rsidR="009424A1" w:rsidRDefault="009424A1" w:rsidP="009424A1">
      <w:pPr>
        <w:pStyle w:val="aff6"/>
        <w:ind w:leftChars="10" w:left="20" w:firstLineChars="0" w:firstLine="0"/>
        <w:jc w:val="left"/>
        <w:rPr>
          <w:rFonts w:eastAsiaTheme="minorEastAsia"/>
          <w:b/>
          <w:bCs/>
          <w:lang w:eastAsia="zh-CN"/>
        </w:rPr>
      </w:pPr>
      <w:r w:rsidRPr="00390609">
        <w:rPr>
          <w:rFonts w:eastAsiaTheme="minorEastAsia" w:hint="eastAsia"/>
          <w:b/>
          <w:bCs/>
          <w:lang w:eastAsia="zh-CN"/>
        </w:rPr>
        <w:t>O</w:t>
      </w:r>
      <w:r w:rsidRPr="00390609">
        <w:rPr>
          <w:rFonts w:eastAsiaTheme="minorEastAsia"/>
          <w:b/>
          <w:bCs/>
          <w:lang w:eastAsia="zh-CN"/>
        </w:rPr>
        <w:t>bservation 1: SRS-RSRP measurement accuracy is sensitive to residual timing error</w:t>
      </w:r>
      <w:r>
        <w:rPr>
          <w:rFonts w:eastAsiaTheme="minorEastAsia"/>
          <w:b/>
          <w:bCs/>
          <w:lang w:eastAsia="zh-CN"/>
        </w:rPr>
        <w:t xml:space="preserve"> </w:t>
      </w:r>
    </w:p>
    <w:p w14:paraId="334C1D21" w14:textId="77777777" w:rsidR="009424A1" w:rsidRDefault="009424A1" w:rsidP="00383770">
      <w:pPr>
        <w:pStyle w:val="aff6"/>
        <w:numPr>
          <w:ilvl w:val="0"/>
          <w:numId w:val="18"/>
        </w:numPr>
        <w:ind w:firstLineChars="0"/>
        <w:jc w:val="left"/>
        <w:rPr>
          <w:rFonts w:eastAsiaTheme="minorEastAsia"/>
          <w:b/>
          <w:bCs/>
          <w:lang w:eastAsia="zh-CN"/>
        </w:rPr>
      </w:pPr>
      <w:r>
        <w:rPr>
          <w:rFonts w:eastAsiaTheme="minorEastAsia"/>
          <w:b/>
          <w:bCs/>
          <w:lang w:eastAsia="zh-CN"/>
        </w:rPr>
        <w:t>With residual timing error case 1 (R16 L3 CLI assumption), measurement accuracy will be degraded with numerologies (SCS) increased as ~1dB for 15</w:t>
      </w:r>
      <w:r>
        <w:rPr>
          <w:rFonts w:eastAsiaTheme="minorEastAsia" w:hint="eastAsia"/>
          <w:b/>
          <w:bCs/>
          <w:lang w:eastAsia="zh-CN"/>
        </w:rPr>
        <w:t>kHz</w:t>
      </w:r>
      <w:r>
        <w:rPr>
          <w:rFonts w:eastAsiaTheme="minorEastAsia"/>
          <w:b/>
          <w:bCs/>
          <w:lang w:eastAsia="zh-CN"/>
        </w:rPr>
        <w:t>, ~2dB for 30k</w:t>
      </w:r>
      <w:r>
        <w:rPr>
          <w:rFonts w:eastAsiaTheme="minorEastAsia" w:hint="eastAsia"/>
          <w:b/>
          <w:bCs/>
          <w:lang w:eastAsia="zh-CN"/>
        </w:rPr>
        <w:t>Hz</w:t>
      </w:r>
      <w:r>
        <w:rPr>
          <w:rFonts w:eastAsiaTheme="minorEastAsia"/>
          <w:b/>
          <w:bCs/>
          <w:lang w:eastAsia="zh-CN"/>
        </w:rPr>
        <w:t xml:space="preserve">, ~3.5dB for FR1 60kHz, ~2.6 dB for FR1 60khz and ~6.0 dB for FR2 120kHz (with 3 samples). </w:t>
      </w:r>
    </w:p>
    <w:p w14:paraId="0A0650EF" w14:textId="77777777" w:rsidR="009424A1" w:rsidRDefault="009424A1" w:rsidP="00383770">
      <w:pPr>
        <w:pStyle w:val="aff6"/>
        <w:numPr>
          <w:ilvl w:val="0"/>
          <w:numId w:val="18"/>
        </w:numPr>
        <w:ind w:firstLineChars="0"/>
        <w:jc w:val="left"/>
        <w:rPr>
          <w:rFonts w:eastAsiaTheme="minorEastAsia"/>
          <w:b/>
          <w:bCs/>
          <w:lang w:eastAsia="zh-CN"/>
        </w:rPr>
      </w:pPr>
      <w:r>
        <w:rPr>
          <w:rFonts w:eastAsiaTheme="minorEastAsia" w:hint="eastAsia"/>
          <w:b/>
          <w:bCs/>
          <w:lang w:eastAsia="zh-CN"/>
        </w:rPr>
        <w:t>W</w:t>
      </w:r>
      <w:r>
        <w:rPr>
          <w:rFonts w:eastAsiaTheme="minorEastAsia"/>
          <w:b/>
          <w:bCs/>
          <w:lang w:eastAsia="zh-CN"/>
        </w:rPr>
        <w:t>ith residual timing error case 2 (w/o cell phase sync error), measurement accuracy improved a lot compared to case 1 especially under high numerologies as   0.7 dB for 15k</w:t>
      </w:r>
      <w:r>
        <w:rPr>
          <w:rFonts w:eastAsiaTheme="minorEastAsia" w:hint="eastAsia"/>
          <w:b/>
          <w:bCs/>
          <w:lang w:eastAsia="zh-CN"/>
        </w:rPr>
        <w:t>Hz,</w:t>
      </w:r>
      <w:r>
        <w:rPr>
          <w:rFonts w:eastAsiaTheme="minorEastAsia"/>
          <w:b/>
          <w:bCs/>
          <w:lang w:eastAsia="zh-CN"/>
        </w:rPr>
        <w:t xml:space="preserve"> 1.0 dB for 30kHz, 1.5 dB for FR1-60kHz, 0.9dB for FR2-60k</w:t>
      </w:r>
      <w:r>
        <w:rPr>
          <w:rFonts w:eastAsiaTheme="minorEastAsia" w:hint="eastAsia"/>
          <w:b/>
          <w:bCs/>
          <w:lang w:eastAsia="zh-CN"/>
        </w:rPr>
        <w:t>H</w:t>
      </w:r>
      <w:r>
        <w:rPr>
          <w:rFonts w:eastAsiaTheme="minorEastAsia"/>
          <w:b/>
          <w:bCs/>
          <w:lang w:eastAsia="zh-CN"/>
        </w:rPr>
        <w:t xml:space="preserve">z and 1.3 dB for FR2-120kHz. </w:t>
      </w:r>
    </w:p>
    <w:p w14:paraId="2F5BA16A" w14:textId="0BA2CB1C" w:rsidR="009424A1" w:rsidRDefault="009424A1" w:rsidP="009424A1">
      <w:pPr>
        <w:jc w:val="left"/>
        <w:rPr>
          <w:rFonts w:eastAsiaTheme="minorEastAsia"/>
          <w:b/>
          <w:bCs/>
          <w:lang w:eastAsia="zh-CN"/>
        </w:rPr>
      </w:pPr>
      <w:r>
        <w:rPr>
          <w:rFonts w:eastAsiaTheme="minorEastAsia"/>
          <w:b/>
          <w:bCs/>
          <w:lang w:eastAsia="zh-CN"/>
        </w:rPr>
        <w:t xml:space="preserve">Observation 2: With number of samples for measurement increased, the measurement accuracy improvement is limited with ~0.5dB improvement with 3 samples compared to 1 sample measurement and ~0.1dB improvement with 3 samples compared to 2 samples. </w:t>
      </w:r>
    </w:p>
    <w:p w14:paraId="48878275" w14:textId="77777777" w:rsidR="009424A1" w:rsidRDefault="009424A1" w:rsidP="009424A1">
      <w:pPr>
        <w:jc w:val="center"/>
        <w:rPr>
          <w:lang w:eastAsia="zh-CN"/>
        </w:rPr>
      </w:pPr>
      <w:r>
        <w:rPr>
          <w:noProof/>
          <w:lang w:eastAsia="zh-CN"/>
        </w:rPr>
        <w:drawing>
          <wp:inline distT="0" distB="0" distL="0" distR="0" wp14:anchorId="74731D9A" wp14:editId="7F439068">
            <wp:extent cx="5964166" cy="258801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4568" cy="2592526"/>
                    </a:xfrm>
                    <a:prstGeom prst="rect">
                      <a:avLst/>
                    </a:prstGeom>
                    <a:noFill/>
                  </pic:spPr>
                </pic:pic>
              </a:graphicData>
            </a:graphic>
          </wp:inline>
        </w:drawing>
      </w:r>
    </w:p>
    <w:p w14:paraId="7F56A1F2" w14:textId="5E07E289" w:rsidR="009424A1" w:rsidRPr="009424A1" w:rsidRDefault="009424A1" w:rsidP="009424A1">
      <w:pPr>
        <w:jc w:val="center"/>
        <w:rPr>
          <w:b/>
          <w:bCs/>
          <w:lang w:eastAsia="zh-CN"/>
        </w:rPr>
      </w:pPr>
      <w:r w:rsidRPr="00B0523A">
        <w:rPr>
          <w:rFonts w:hint="eastAsia"/>
          <w:b/>
          <w:bCs/>
          <w:lang w:eastAsia="zh-CN"/>
        </w:rPr>
        <w:t>F</w:t>
      </w:r>
      <w:r w:rsidRPr="00B0523A">
        <w:rPr>
          <w:b/>
          <w:bCs/>
          <w:lang w:eastAsia="zh-CN"/>
        </w:rPr>
        <w:t>igure 2: Absolute RSRP accuracy</w:t>
      </w:r>
      <w:r>
        <w:rPr>
          <w:b/>
          <w:bCs/>
          <w:lang w:eastAsia="zh-CN"/>
        </w:rPr>
        <w:t xml:space="preserve"> [dB]</w:t>
      </w:r>
      <w:r w:rsidRPr="00B0523A">
        <w:rPr>
          <w:b/>
          <w:bCs/>
          <w:lang w:eastAsia="zh-CN"/>
        </w:rPr>
        <w:t xml:space="preserve"> under AWGN with SNR =1dB, 48 </w:t>
      </w:r>
      <w:r w:rsidRPr="00B0523A">
        <w:rPr>
          <w:rFonts w:hint="eastAsia"/>
          <w:b/>
          <w:bCs/>
          <w:lang w:eastAsia="zh-CN"/>
        </w:rPr>
        <w:t>PRB</w:t>
      </w:r>
      <w:r w:rsidRPr="00B0523A">
        <w:rPr>
          <w:b/>
          <w:bCs/>
          <w:lang w:eastAsia="zh-CN"/>
        </w:rPr>
        <w:t xml:space="preserve"> </w:t>
      </w:r>
      <w:r w:rsidRPr="00B0523A">
        <w:rPr>
          <w:rFonts w:hint="eastAsia"/>
          <w:b/>
          <w:bCs/>
          <w:lang w:eastAsia="zh-CN"/>
        </w:rPr>
        <w:t>SRS</w:t>
      </w:r>
      <w:r w:rsidRPr="00B0523A">
        <w:rPr>
          <w:b/>
          <w:bCs/>
          <w:lang w:eastAsia="zh-CN"/>
        </w:rPr>
        <w:t xml:space="preserve"> </w:t>
      </w:r>
      <w:r w:rsidRPr="00B0523A">
        <w:rPr>
          <w:rFonts w:hint="eastAsia"/>
          <w:b/>
          <w:bCs/>
          <w:lang w:eastAsia="zh-CN"/>
        </w:rPr>
        <w:t>BW</w:t>
      </w:r>
    </w:p>
    <w:p w14:paraId="12D69623" w14:textId="563212EC" w:rsidR="009424A1" w:rsidRPr="009424A1" w:rsidRDefault="009424A1" w:rsidP="009424A1">
      <w:pPr>
        <w:rPr>
          <w:b/>
          <w:bCs/>
          <w:lang w:eastAsia="zh-CN"/>
        </w:rPr>
      </w:pPr>
      <w:r w:rsidRPr="00B0523A">
        <w:rPr>
          <w:rFonts w:hint="eastAsia"/>
          <w:b/>
          <w:bCs/>
          <w:lang w:eastAsia="zh-CN"/>
        </w:rPr>
        <w:t>Proposal</w:t>
      </w:r>
      <w:r w:rsidRPr="00B0523A">
        <w:rPr>
          <w:b/>
          <w:bCs/>
          <w:lang w:eastAsia="zh-CN"/>
        </w:rPr>
        <w:t xml:space="preserve"> </w:t>
      </w:r>
      <w:r>
        <w:rPr>
          <w:b/>
          <w:bCs/>
          <w:lang w:eastAsia="zh-CN"/>
        </w:rPr>
        <w:t>9</w:t>
      </w:r>
      <w:r w:rsidRPr="00B0523A">
        <w:rPr>
          <w:b/>
          <w:bCs/>
          <w:lang w:eastAsia="zh-CN"/>
        </w:rPr>
        <w:t xml:space="preserve">: With residual timing error assumption case 2, single shot measurement can be </w:t>
      </w:r>
      <w:r>
        <w:rPr>
          <w:b/>
          <w:bCs/>
          <w:lang w:eastAsia="zh-CN"/>
        </w:rPr>
        <w:t xml:space="preserve">specified </w:t>
      </w:r>
      <w:r w:rsidRPr="00B0523A">
        <w:rPr>
          <w:b/>
          <w:bCs/>
          <w:lang w:eastAsia="zh-CN"/>
        </w:rPr>
        <w:t xml:space="preserve">with unified L1-SRS-RSRP accuracy for all SCSs i.e., 3dB with RF margin. </w:t>
      </w:r>
    </w:p>
    <w:p w14:paraId="4D4A88EB" w14:textId="77777777" w:rsidR="009424A1" w:rsidRPr="00D67CF1" w:rsidRDefault="009424A1" w:rsidP="009424A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1-1-10: Scheduling and measurement restriction   </w:t>
      </w:r>
    </w:p>
    <w:p w14:paraId="5D5F690C" w14:textId="62210CF5" w:rsidR="009424A1" w:rsidRPr="00860F5A" w:rsidRDefault="009424A1" w:rsidP="009424A1">
      <w:pPr>
        <w:rPr>
          <w:b/>
          <w:bCs/>
          <w:lang w:eastAsia="ko-KR"/>
        </w:rPr>
      </w:pPr>
      <w:r w:rsidRPr="00860F5A">
        <w:rPr>
          <w:rFonts w:hint="eastAsia"/>
          <w:b/>
          <w:bCs/>
          <w:lang w:eastAsia="zh-CN"/>
        </w:rPr>
        <w:t>P</w:t>
      </w:r>
      <w:r w:rsidRPr="00860F5A">
        <w:rPr>
          <w:b/>
          <w:bCs/>
          <w:lang w:eastAsia="zh-CN"/>
        </w:rPr>
        <w:t xml:space="preserve">roposal </w:t>
      </w:r>
      <w:r>
        <w:rPr>
          <w:b/>
          <w:bCs/>
          <w:lang w:eastAsia="zh-CN"/>
        </w:rPr>
        <w:t>10</w:t>
      </w:r>
      <w:r w:rsidRPr="00860F5A">
        <w:rPr>
          <w:b/>
          <w:bCs/>
          <w:lang w:eastAsia="zh-CN"/>
        </w:rPr>
        <w:t xml:space="preserve">: Further discuss </w:t>
      </w:r>
      <w:r w:rsidRPr="00860F5A">
        <w:rPr>
          <w:b/>
          <w:bCs/>
          <w:lang w:eastAsia="ko-KR"/>
        </w:rPr>
        <w:t>s</w:t>
      </w:r>
      <w:r w:rsidRPr="00860F5A">
        <w:rPr>
          <w:rFonts w:hint="eastAsia"/>
          <w:b/>
          <w:bCs/>
          <w:lang w:eastAsia="ko-KR"/>
        </w:rPr>
        <w:t>chedul</w:t>
      </w:r>
      <w:r w:rsidRPr="00860F5A">
        <w:rPr>
          <w:b/>
          <w:bCs/>
          <w:lang w:eastAsia="ko-KR"/>
        </w:rPr>
        <w:t>ing availability restrictions for L1 CLI measurement and reusing Rel-16 CLI rules and values as starting point with necessary update by taking following changes into account:</w:t>
      </w:r>
    </w:p>
    <w:p w14:paraId="304DE487" w14:textId="77777777" w:rsidR="009424A1" w:rsidRPr="00860F5A" w:rsidRDefault="009424A1" w:rsidP="00383770">
      <w:pPr>
        <w:pStyle w:val="aff6"/>
        <w:numPr>
          <w:ilvl w:val="0"/>
          <w:numId w:val="11"/>
        </w:numPr>
        <w:ind w:firstLineChars="0"/>
        <w:rPr>
          <w:lang w:eastAsia="zh-CN"/>
        </w:rPr>
      </w:pPr>
      <w:r w:rsidRPr="00860F5A">
        <w:rPr>
          <w:rFonts w:eastAsiaTheme="minorEastAsia" w:hint="eastAsia"/>
          <w:lang w:eastAsia="zh-CN"/>
        </w:rPr>
        <w:t>F</w:t>
      </w:r>
      <w:r w:rsidRPr="00860F5A">
        <w:rPr>
          <w:rFonts w:eastAsiaTheme="minorEastAsia"/>
          <w:lang w:eastAsia="zh-CN"/>
        </w:rPr>
        <w:t xml:space="preserve">R2 </w:t>
      </w:r>
      <w:r w:rsidRPr="00860F5A">
        <w:rPr>
          <w:lang w:eastAsia="zh-CN"/>
        </w:rPr>
        <w:t>‘</w:t>
      </w:r>
      <w:proofErr w:type="spellStart"/>
      <w:r w:rsidRPr="00860F5A">
        <w:rPr>
          <w:lang w:eastAsia="zh-CN"/>
        </w:rPr>
        <w:t>typeD</w:t>
      </w:r>
      <w:proofErr w:type="spellEnd"/>
      <w:r w:rsidRPr="00860F5A">
        <w:rPr>
          <w:lang w:eastAsia="zh-CN"/>
        </w:rPr>
        <w:t>’ QCI assumption for L1 CLI measurement</w:t>
      </w:r>
    </w:p>
    <w:p w14:paraId="3744C97D" w14:textId="77777777" w:rsidR="009424A1" w:rsidRPr="00860F5A" w:rsidRDefault="009424A1" w:rsidP="00383770">
      <w:pPr>
        <w:pStyle w:val="aff6"/>
        <w:numPr>
          <w:ilvl w:val="0"/>
          <w:numId w:val="11"/>
        </w:numPr>
        <w:ind w:firstLineChars="0"/>
        <w:rPr>
          <w:lang w:eastAsia="zh-CN"/>
        </w:rPr>
      </w:pPr>
      <w:r w:rsidRPr="00860F5A">
        <w:rPr>
          <w:rFonts w:eastAsiaTheme="minorEastAsia" w:hint="eastAsia"/>
          <w:lang w:eastAsia="zh-CN"/>
        </w:rPr>
        <w:t>T</w:t>
      </w:r>
      <w:r w:rsidRPr="00860F5A">
        <w:rPr>
          <w:rFonts w:eastAsiaTheme="minorEastAsia"/>
          <w:lang w:eastAsia="zh-CN"/>
        </w:rPr>
        <w:t xml:space="preserve">iming difference assumption between SRS arriving timing from aggressor UE and DL timing of serving cell </w:t>
      </w:r>
    </w:p>
    <w:p w14:paraId="64F28DF6" w14:textId="77777777" w:rsidR="009424A1" w:rsidRDefault="009424A1" w:rsidP="009424A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1-1-11: Measurement capability </w:t>
      </w:r>
    </w:p>
    <w:p w14:paraId="5D48DD98" w14:textId="2205DE68" w:rsidR="009424A1" w:rsidRPr="009424A1" w:rsidRDefault="009424A1" w:rsidP="009424A1">
      <w:pPr>
        <w:rPr>
          <w:b/>
          <w:bCs/>
          <w:lang w:val="sv-SE" w:eastAsia="zh-CN"/>
        </w:rPr>
      </w:pPr>
      <w:r w:rsidRPr="00C85CF1">
        <w:rPr>
          <w:b/>
          <w:bCs/>
          <w:lang w:val="sv-SE" w:eastAsia="zh-CN"/>
        </w:rPr>
        <w:t xml:space="preserve">Propsoal </w:t>
      </w:r>
      <w:r>
        <w:rPr>
          <w:b/>
          <w:bCs/>
          <w:lang w:val="sv-SE" w:eastAsia="zh-CN"/>
        </w:rPr>
        <w:t>11</w:t>
      </w:r>
      <w:r w:rsidRPr="00C85CF1">
        <w:rPr>
          <w:b/>
          <w:bCs/>
          <w:lang w:val="sv-SE" w:eastAsia="zh-CN"/>
        </w:rPr>
        <w:t>: Postpone the dicussion on measurement capability pending the progress and agreements from othe WGs.</w:t>
      </w:r>
    </w:p>
    <w:p w14:paraId="4F6A046F" w14:textId="77777777" w:rsidR="009424A1" w:rsidRDefault="009424A1" w:rsidP="009424A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lastRenderedPageBreak/>
        <w:t xml:space="preserve">Issue 1-1-12: Report mapping    </w:t>
      </w:r>
    </w:p>
    <w:p w14:paraId="16ECAD59" w14:textId="565735BF" w:rsidR="009424A1" w:rsidRDefault="009424A1" w:rsidP="009424A1">
      <w:pPr>
        <w:rPr>
          <w:b/>
          <w:bCs/>
          <w:lang w:eastAsia="zh-CN"/>
        </w:rPr>
      </w:pPr>
      <w:r w:rsidRPr="00C85CF1">
        <w:rPr>
          <w:rFonts w:hint="eastAsia"/>
          <w:b/>
          <w:bCs/>
          <w:lang w:eastAsia="zh-CN"/>
        </w:rPr>
        <w:t>P</w:t>
      </w:r>
      <w:r w:rsidRPr="00C85CF1">
        <w:rPr>
          <w:b/>
          <w:bCs/>
          <w:lang w:eastAsia="zh-CN"/>
        </w:rPr>
        <w:t xml:space="preserve">roposal </w:t>
      </w:r>
      <w:r>
        <w:rPr>
          <w:b/>
          <w:bCs/>
          <w:lang w:eastAsia="zh-CN"/>
        </w:rPr>
        <w:t>12</w:t>
      </w:r>
      <w:r w:rsidRPr="00C85CF1">
        <w:rPr>
          <w:b/>
          <w:bCs/>
          <w:lang w:eastAsia="zh-CN"/>
        </w:rPr>
        <w:t>: Postpone the discussion on report mapping</w:t>
      </w:r>
      <w:r>
        <w:rPr>
          <w:b/>
          <w:bCs/>
          <w:lang w:eastAsia="zh-CN"/>
        </w:rPr>
        <w:t xml:space="preserve"> for L1-CLI measurement</w:t>
      </w:r>
      <w:r w:rsidRPr="00C85CF1">
        <w:rPr>
          <w:b/>
          <w:bCs/>
          <w:lang w:eastAsia="zh-CN"/>
        </w:rPr>
        <w:t xml:space="preserve"> and wait for the agreement from RAN1. </w:t>
      </w:r>
    </w:p>
    <w:p w14:paraId="78E4E397" w14:textId="335E3A75" w:rsidR="009424A1" w:rsidRPr="009424A1" w:rsidRDefault="009424A1" w:rsidP="009424A1">
      <w:pPr>
        <w:keepNext/>
        <w:keepLines/>
        <w:spacing w:before="120"/>
        <w:outlineLvl w:val="3"/>
        <w:rPr>
          <w:rFonts w:ascii="Arial" w:hAnsi="Arial"/>
          <w:sz w:val="24"/>
          <w:szCs w:val="18"/>
          <w:lang w:val="sv-SE" w:eastAsia="zh-CN"/>
        </w:rPr>
      </w:pPr>
      <w:r w:rsidRPr="00B448BE">
        <w:rPr>
          <w:rFonts w:ascii="Arial" w:hAnsi="Arial" w:hint="eastAsia"/>
          <w:sz w:val="24"/>
          <w:szCs w:val="18"/>
          <w:lang w:val="sv-SE" w:eastAsia="zh-CN"/>
        </w:rPr>
        <w:t>I</w:t>
      </w:r>
      <w:r w:rsidRPr="00B448BE">
        <w:rPr>
          <w:rFonts w:ascii="Arial" w:hAnsi="Arial"/>
          <w:sz w:val="24"/>
          <w:szCs w:val="18"/>
          <w:lang w:val="sv-SE" w:eastAsia="zh-CN"/>
        </w:rPr>
        <w:t>ssue X: Timing assumption for L1-RSSI measurement</w:t>
      </w:r>
    </w:p>
    <w:p w14:paraId="7FE1C627" w14:textId="5A0CCB17" w:rsidR="00866766" w:rsidRPr="009424A1" w:rsidRDefault="009424A1" w:rsidP="00866766">
      <w:pPr>
        <w:rPr>
          <w:b/>
          <w:bCs/>
          <w:lang w:eastAsia="zh-CN"/>
        </w:rPr>
      </w:pPr>
      <w:r>
        <w:rPr>
          <w:rFonts w:hint="eastAsia"/>
          <w:b/>
          <w:bCs/>
          <w:lang w:eastAsia="zh-CN"/>
        </w:rPr>
        <w:t>P</w:t>
      </w:r>
      <w:r>
        <w:rPr>
          <w:b/>
          <w:bCs/>
          <w:lang w:eastAsia="zh-CN"/>
        </w:rPr>
        <w:t xml:space="preserve">roposal 13: </w:t>
      </w:r>
      <w:r w:rsidRPr="009424A1">
        <w:rPr>
          <w:b/>
          <w:bCs/>
          <w:lang w:eastAsia="zh-CN"/>
        </w:rPr>
        <w:t xml:space="preserve">For L1 CLI-RSSI measurement, DL timing is used for Method #1 (UE measures RSSI within DL </w:t>
      </w:r>
      <w:proofErr w:type="spellStart"/>
      <w:r w:rsidRPr="009424A1">
        <w:rPr>
          <w:b/>
          <w:bCs/>
          <w:lang w:eastAsia="zh-CN"/>
        </w:rPr>
        <w:t>subband</w:t>
      </w:r>
      <w:proofErr w:type="spellEnd"/>
      <w:r w:rsidRPr="009424A1">
        <w:rPr>
          <w:b/>
          <w:bCs/>
          <w:lang w:eastAsia="zh-CN"/>
        </w:rPr>
        <w:t>).</w:t>
      </w:r>
    </w:p>
    <w:p w14:paraId="1586C041" w14:textId="333E4EE2" w:rsidR="009B37B2" w:rsidRPr="00D7398A" w:rsidRDefault="00825D14" w:rsidP="00D7398A">
      <w:pPr>
        <w:pStyle w:val="1"/>
        <w:rPr>
          <w:lang w:val="en-GB" w:eastAsia="ja-JP"/>
        </w:rPr>
      </w:pPr>
      <w:r w:rsidRPr="00D7398A">
        <w:rPr>
          <w:lang w:val="en-GB" w:eastAsia="ja-JP"/>
        </w:rPr>
        <w:t>Re</w:t>
      </w:r>
      <w:r w:rsidR="000C758B" w:rsidRPr="00D7398A">
        <w:rPr>
          <w:lang w:val="en-GB" w:eastAsia="ja-JP"/>
        </w:rPr>
        <w:t>ference</w:t>
      </w:r>
    </w:p>
    <w:p w14:paraId="726BCF25" w14:textId="4BF1B621" w:rsidR="006E49A5" w:rsidRPr="00C92B66" w:rsidRDefault="00D26804" w:rsidP="00AB6576">
      <w:pPr>
        <w:rPr>
          <w:rFonts w:asciiTheme="minorHAnsi" w:eastAsia="微软雅黑" w:hAnsiTheme="minorHAnsi" w:cstheme="minorHAnsi"/>
          <w:color w:val="000000"/>
          <w:lang w:eastAsia="zh-CN"/>
        </w:rPr>
      </w:pPr>
      <w:bookmarkStart w:id="12" w:name="_Hlk174055922"/>
      <w:r w:rsidRPr="00C92B66">
        <w:rPr>
          <w:rFonts w:asciiTheme="minorHAnsi" w:eastAsia="微软雅黑" w:hAnsiTheme="minorHAnsi" w:cstheme="minorHAnsi"/>
          <w:color w:val="000000"/>
          <w:lang w:eastAsia="zh-CN"/>
        </w:rPr>
        <w:t xml:space="preserve">[1] </w:t>
      </w:r>
      <w:r w:rsidR="006E49A5" w:rsidRPr="00C92B66">
        <w:rPr>
          <w:rFonts w:asciiTheme="minorHAnsi" w:eastAsia="微软雅黑" w:hAnsiTheme="minorHAnsi" w:cstheme="minorHAnsi"/>
          <w:color w:val="000000"/>
          <w:lang w:eastAsia="zh-CN"/>
        </w:rPr>
        <w:t xml:space="preserve">RP-241614, Revised WID: Evolution of NR duplex operation: Sub-band full duplex (SBFD), Huawei, </w:t>
      </w:r>
      <w:proofErr w:type="spellStart"/>
      <w:r w:rsidR="006E49A5" w:rsidRPr="00C92B66">
        <w:rPr>
          <w:rFonts w:asciiTheme="minorHAnsi" w:eastAsia="微软雅黑" w:hAnsiTheme="minorHAnsi" w:cstheme="minorHAnsi"/>
          <w:color w:val="000000"/>
          <w:lang w:eastAsia="zh-CN"/>
        </w:rPr>
        <w:t>HiSilicon</w:t>
      </w:r>
      <w:bookmarkEnd w:id="12"/>
      <w:proofErr w:type="spellEnd"/>
    </w:p>
    <w:p w14:paraId="12E4FEA9" w14:textId="2A99F0CA" w:rsidR="0026330D" w:rsidRDefault="0026330D" w:rsidP="007D147D">
      <w:pPr>
        <w:overflowPunct w:val="0"/>
        <w:autoSpaceDE w:val="0"/>
        <w:autoSpaceDN w:val="0"/>
        <w:spacing w:before="100" w:beforeAutospacing="1" w:after="120"/>
        <w:textAlignment w:val="baseline"/>
        <w:rPr>
          <w:rFonts w:asciiTheme="minorHAnsi" w:eastAsia="微软雅黑" w:hAnsiTheme="minorHAnsi" w:cstheme="minorHAnsi"/>
          <w:color w:val="000000"/>
          <w:lang w:eastAsia="zh-CN"/>
        </w:rPr>
      </w:pPr>
      <w:r w:rsidRPr="00C92B66">
        <w:rPr>
          <w:rFonts w:asciiTheme="minorHAnsi" w:eastAsia="微软雅黑" w:hAnsiTheme="minorHAnsi" w:cstheme="minorHAnsi"/>
          <w:color w:val="000000"/>
          <w:lang w:eastAsia="zh-CN"/>
        </w:rPr>
        <w:t xml:space="preserve">[2] </w:t>
      </w:r>
      <w:hyperlink r:id="rId12" w:history="1">
        <w:r w:rsidR="007D147D" w:rsidRPr="00C92B66">
          <w:rPr>
            <w:rFonts w:asciiTheme="minorHAnsi" w:eastAsia="微软雅黑" w:hAnsiTheme="minorHAnsi" w:cstheme="minorHAnsi"/>
            <w:color w:val="000000"/>
            <w:lang w:eastAsia="zh-CN"/>
          </w:rPr>
          <w:t>R4-2416858</w:t>
        </w:r>
      </w:hyperlink>
      <w:r w:rsidR="00977D70" w:rsidRPr="00C92B66">
        <w:rPr>
          <w:rFonts w:asciiTheme="minorHAnsi" w:eastAsia="微软雅黑" w:hAnsiTheme="minorHAnsi" w:cstheme="minorHAnsi"/>
          <w:color w:val="000000"/>
          <w:lang w:eastAsia="zh-CN"/>
        </w:rPr>
        <w:t xml:space="preserve">, </w:t>
      </w:r>
      <w:r w:rsidR="007D147D" w:rsidRPr="00C92B66">
        <w:rPr>
          <w:rFonts w:asciiTheme="minorHAnsi" w:eastAsia="微软雅黑" w:hAnsiTheme="minorHAnsi" w:cstheme="minorHAnsi"/>
          <w:color w:val="000000"/>
          <w:lang w:eastAsia="zh-CN"/>
        </w:rPr>
        <w:t xml:space="preserve">WF on RRM requirements for </w:t>
      </w:r>
      <w:proofErr w:type="spellStart"/>
      <w:r w:rsidR="007D147D" w:rsidRPr="00C92B66">
        <w:rPr>
          <w:rFonts w:asciiTheme="minorHAnsi" w:eastAsia="微软雅黑" w:hAnsiTheme="minorHAnsi" w:cstheme="minorHAnsi"/>
          <w:color w:val="000000"/>
          <w:lang w:eastAsia="zh-CN"/>
        </w:rPr>
        <w:t>NR_duplex_evo</w:t>
      </w:r>
      <w:proofErr w:type="spellEnd"/>
      <w:r w:rsidR="00977D70" w:rsidRPr="00C92B66">
        <w:rPr>
          <w:rFonts w:asciiTheme="minorHAnsi" w:eastAsia="微软雅黑" w:hAnsiTheme="minorHAnsi" w:cstheme="minorHAnsi"/>
          <w:color w:val="000000"/>
          <w:lang w:eastAsia="zh-CN"/>
        </w:rPr>
        <w:t xml:space="preserve">, Huawei, </w:t>
      </w:r>
      <w:proofErr w:type="spellStart"/>
      <w:r w:rsidR="00977D70" w:rsidRPr="00C92B66">
        <w:rPr>
          <w:rFonts w:asciiTheme="minorHAnsi" w:eastAsia="微软雅黑" w:hAnsiTheme="minorHAnsi" w:cstheme="minorHAnsi"/>
          <w:color w:val="000000"/>
          <w:lang w:eastAsia="zh-CN"/>
        </w:rPr>
        <w:t>HiSilicon</w:t>
      </w:r>
      <w:proofErr w:type="spellEnd"/>
    </w:p>
    <w:p w14:paraId="6EB744CE" w14:textId="67763350" w:rsidR="00DD1B1F" w:rsidRPr="00DD1B1F" w:rsidRDefault="00DD1B1F" w:rsidP="007D147D">
      <w:pPr>
        <w:overflowPunct w:val="0"/>
        <w:autoSpaceDE w:val="0"/>
        <w:autoSpaceDN w:val="0"/>
        <w:spacing w:before="100" w:beforeAutospacing="1" w:after="120"/>
        <w:textAlignment w:val="baseline"/>
        <w:rPr>
          <w:rFonts w:asciiTheme="minorHAnsi" w:eastAsia="微软雅黑" w:hAnsiTheme="minorHAnsi" w:cstheme="minorHAnsi"/>
          <w:color w:val="000000"/>
          <w:lang w:eastAsia="zh-CN"/>
        </w:rPr>
      </w:pPr>
      <w:r>
        <w:rPr>
          <w:rFonts w:asciiTheme="minorHAnsi" w:eastAsia="微软雅黑" w:hAnsiTheme="minorHAnsi" w:cstheme="minorHAnsi"/>
          <w:color w:val="000000"/>
          <w:lang w:eastAsia="zh-CN"/>
        </w:rPr>
        <w:t xml:space="preserve">[3] </w:t>
      </w:r>
      <w:r>
        <w:rPr>
          <w:rFonts w:asciiTheme="minorHAnsi" w:eastAsia="微软雅黑" w:hAnsiTheme="minorHAnsi" w:cstheme="minorHAnsi" w:hint="eastAsia"/>
          <w:color w:val="000000"/>
          <w:lang w:eastAsia="zh-CN"/>
        </w:rPr>
        <w:t>R4-2419620</w:t>
      </w:r>
      <w:r>
        <w:rPr>
          <w:rFonts w:asciiTheme="minorHAnsi" w:eastAsia="微软雅黑" w:hAnsiTheme="minorHAnsi" w:cstheme="minorHAnsi"/>
          <w:color w:val="000000"/>
          <w:lang w:eastAsia="zh-CN"/>
        </w:rPr>
        <w:t xml:space="preserve">, Initial simulation results for L1 CLI measurement, Samsung </w:t>
      </w:r>
    </w:p>
    <w:sectPr w:rsidR="00DD1B1F" w:rsidRPr="00DD1B1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27174" w14:textId="77777777" w:rsidR="00BC1EB5" w:rsidRDefault="00BC1EB5" w:rsidP="00FC2656">
      <w:pPr>
        <w:spacing w:after="0" w:line="240" w:lineRule="auto"/>
      </w:pPr>
      <w:r>
        <w:separator/>
      </w:r>
    </w:p>
  </w:endnote>
  <w:endnote w:type="continuationSeparator" w:id="0">
    <w:p w14:paraId="6AA23EAF" w14:textId="77777777" w:rsidR="00BC1EB5" w:rsidRDefault="00BC1EB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86BF0" w14:textId="77777777" w:rsidR="00BC1EB5" w:rsidRDefault="00BC1EB5" w:rsidP="00FC2656">
      <w:pPr>
        <w:spacing w:after="0" w:line="240" w:lineRule="auto"/>
      </w:pPr>
      <w:r>
        <w:separator/>
      </w:r>
    </w:p>
  </w:footnote>
  <w:footnote w:type="continuationSeparator" w:id="0">
    <w:p w14:paraId="32C1EE4A" w14:textId="77777777" w:rsidR="00BC1EB5" w:rsidRDefault="00BC1EB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A4EF7"/>
    <w:multiLevelType w:val="hybridMultilevel"/>
    <w:tmpl w:val="25C41EB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13C4548"/>
    <w:multiLevelType w:val="hybridMultilevel"/>
    <w:tmpl w:val="FCE8E256"/>
    <w:lvl w:ilvl="0" w:tplc="04090001">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 w15:restartNumberingAfterBreak="0">
    <w:nsid w:val="2E0A739E"/>
    <w:multiLevelType w:val="hybridMultilevel"/>
    <w:tmpl w:val="A02678D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1024DE"/>
    <w:multiLevelType w:val="hybridMultilevel"/>
    <w:tmpl w:val="3F90D2F2"/>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D2E4674"/>
    <w:multiLevelType w:val="hybridMultilevel"/>
    <w:tmpl w:val="0BF8981C"/>
    <w:lvl w:ilvl="0" w:tplc="11DC85BC">
      <w:start w:val="1"/>
      <w:numFmt w:val="bullet"/>
      <w:lvlText w:val=""/>
      <w:lvlJc w:val="left"/>
      <w:pPr>
        <w:tabs>
          <w:tab w:val="num" w:pos="360"/>
        </w:tabs>
        <w:ind w:left="360" w:hanging="360"/>
      </w:pPr>
      <w:rPr>
        <w:rFonts w:ascii="Wingdings" w:hAnsi="Wingdings" w:hint="default"/>
      </w:rPr>
    </w:lvl>
    <w:lvl w:ilvl="1" w:tplc="F8E86B34">
      <w:start w:val="1"/>
      <w:numFmt w:val="bullet"/>
      <w:lvlText w:val=""/>
      <w:lvlJc w:val="left"/>
      <w:pPr>
        <w:tabs>
          <w:tab w:val="num" w:pos="1080"/>
        </w:tabs>
        <w:ind w:left="1080" w:hanging="360"/>
      </w:pPr>
      <w:rPr>
        <w:rFonts w:ascii="Wingdings" w:hAnsi="Wingdings" w:hint="default"/>
      </w:rPr>
    </w:lvl>
    <w:lvl w:ilvl="2" w:tplc="1480CC56">
      <w:start w:val="1"/>
      <w:numFmt w:val="bullet"/>
      <w:lvlText w:val=""/>
      <w:lvlJc w:val="left"/>
      <w:pPr>
        <w:tabs>
          <w:tab w:val="num" w:pos="1800"/>
        </w:tabs>
        <w:ind w:left="1800" w:hanging="360"/>
      </w:pPr>
      <w:rPr>
        <w:rFonts w:ascii="Wingdings" w:hAnsi="Wingdings" w:hint="default"/>
      </w:rPr>
    </w:lvl>
    <w:lvl w:ilvl="3" w:tplc="A050A9C4">
      <w:start w:val="1"/>
      <w:numFmt w:val="bullet"/>
      <w:lvlText w:val=""/>
      <w:lvlJc w:val="left"/>
      <w:pPr>
        <w:tabs>
          <w:tab w:val="num" w:pos="2520"/>
        </w:tabs>
        <w:ind w:left="2520" w:hanging="360"/>
      </w:pPr>
      <w:rPr>
        <w:rFonts w:ascii="Wingdings" w:hAnsi="Wingdings" w:hint="default"/>
      </w:rPr>
    </w:lvl>
    <w:lvl w:ilvl="4" w:tplc="4DAE6528">
      <w:numFmt w:val="bullet"/>
      <w:lvlText w:val="o"/>
      <w:lvlJc w:val="left"/>
      <w:pPr>
        <w:tabs>
          <w:tab w:val="num" w:pos="3240"/>
        </w:tabs>
        <w:ind w:left="3240" w:hanging="360"/>
      </w:pPr>
      <w:rPr>
        <w:rFonts w:ascii="Courier New" w:hAnsi="Courier New" w:hint="default"/>
      </w:rPr>
    </w:lvl>
    <w:lvl w:ilvl="5" w:tplc="0C86EDA6" w:tentative="1">
      <w:start w:val="1"/>
      <w:numFmt w:val="bullet"/>
      <w:lvlText w:val=""/>
      <w:lvlJc w:val="left"/>
      <w:pPr>
        <w:tabs>
          <w:tab w:val="num" w:pos="3960"/>
        </w:tabs>
        <w:ind w:left="3960" w:hanging="360"/>
      </w:pPr>
      <w:rPr>
        <w:rFonts w:ascii="Wingdings" w:hAnsi="Wingdings" w:hint="default"/>
      </w:rPr>
    </w:lvl>
    <w:lvl w:ilvl="6" w:tplc="905ED9DC" w:tentative="1">
      <w:start w:val="1"/>
      <w:numFmt w:val="bullet"/>
      <w:lvlText w:val=""/>
      <w:lvlJc w:val="left"/>
      <w:pPr>
        <w:tabs>
          <w:tab w:val="num" w:pos="4680"/>
        </w:tabs>
        <w:ind w:left="4680" w:hanging="360"/>
      </w:pPr>
      <w:rPr>
        <w:rFonts w:ascii="Wingdings" w:hAnsi="Wingdings" w:hint="default"/>
      </w:rPr>
    </w:lvl>
    <w:lvl w:ilvl="7" w:tplc="4804134E" w:tentative="1">
      <w:start w:val="1"/>
      <w:numFmt w:val="bullet"/>
      <w:lvlText w:val=""/>
      <w:lvlJc w:val="left"/>
      <w:pPr>
        <w:tabs>
          <w:tab w:val="num" w:pos="5400"/>
        </w:tabs>
        <w:ind w:left="5400" w:hanging="360"/>
      </w:pPr>
      <w:rPr>
        <w:rFonts w:ascii="Wingdings" w:hAnsi="Wingdings" w:hint="default"/>
      </w:rPr>
    </w:lvl>
    <w:lvl w:ilvl="8" w:tplc="0E9CCC5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F4327CE"/>
    <w:multiLevelType w:val="hybridMultilevel"/>
    <w:tmpl w:val="5DC4C48A"/>
    <w:lvl w:ilvl="0" w:tplc="029A3A9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E00693"/>
    <w:multiLevelType w:val="hybridMultilevel"/>
    <w:tmpl w:val="AF54C6A6"/>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3A4FAC"/>
    <w:multiLevelType w:val="hybridMultilevel"/>
    <w:tmpl w:val="7DE0617E"/>
    <w:lvl w:ilvl="0" w:tplc="8B085B12">
      <w:start w:val="1"/>
      <w:numFmt w:val="bullet"/>
      <w:lvlText w:val=""/>
      <w:lvlJc w:val="left"/>
      <w:pPr>
        <w:tabs>
          <w:tab w:val="num" w:pos="360"/>
        </w:tabs>
        <w:ind w:left="360" w:hanging="360"/>
      </w:pPr>
      <w:rPr>
        <w:rFonts w:ascii="Wingdings" w:hAnsi="Wingdings" w:hint="default"/>
      </w:rPr>
    </w:lvl>
    <w:lvl w:ilvl="1" w:tplc="482E9696">
      <w:start w:val="1"/>
      <w:numFmt w:val="bullet"/>
      <w:lvlText w:val=""/>
      <w:lvlJc w:val="left"/>
      <w:pPr>
        <w:tabs>
          <w:tab w:val="num" w:pos="1080"/>
        </w:tabs>
        <w:ind w:left="1080" w:hanging="360"/>
      </w:pPr>
      <w:rPr>
        <w:rFonts w:ascii="Wingdings" w:hAnsi="Wingdings" w:hint="default"/>
      </w:rPr>
    </w:lvl>
    <w:lvl w:ilvl="2" w:tplc="6D500DB0">
      <w:start w:val="1"/>
      <w:numFmt w:val="bullet"/>
      <w:lvlText w:val=""/>
      <w:lvlJc w:val="left"/>
      <w:pPr>
        <w:tabs>
          <w:tab w:val="num" w:pos="1800"/>
        </w:tabs>
        <w:ind w:left="1800" w:hanging="360"/>
      </w:pPr>
      <w:rPr>
        <w:rFonts w:ascii="Wingdings" w:hAnsi="Wingdings" w:hint="default"/>
      </w:rPr>
    </w:lvl>
    <w:lvl w:ilvl="3" w:tplc="99B671E6">
      <w:start w:val="1"/>
      <w:numFmt w:val="bullet"/>
      <w:lvlText w:val=""/>
      <w:lvlJc w:val="left"/>
      <w:pPr>
        <w:tabs>
          <w:tab w:val="num" w:pos="2520"/>
        </w:tabs>
        <w:ind w:left="2520" w:hanging="360"/>
      </w:pPr>
      <w:rPr>
        <w:rFonts w:ascii="Wingdings" w:hAnsi="Wingdings" w:hint="default"/>
      </w:rPr>
    </w:lvl>
    <w:lvl w:ilvl="4" w:tplc="1A881DC4">
      <w:numFmt w:val="bullet"/>
      <w:lvlText w:val="o"/>
      <w:lvlJc w:val="left"/>
      <w:pPr>
        <w:tabs>
          <w:tab w:val="num" w:pos="3240"/>
        </w:tabs>
        <w:ind w:left="3240" w:hanging="360"/>
      </w:pPr>
      <w:rPr>
        <w:rFonts w:ascii="Courier New" w:hAnsi="Courier New" w:hint="default"/>
      </w:rPr>
    </w:lvl>
    <w:lvl w:ilvl="5" w:tplc="3A80D464" w:tentative="1">
      <w:start w:val="1"/>
      <w:numFmt w:val="bullet"/>
      <w:lvlText w:val=""/>
      <w:lvlJc w:val="left"/>
      <w:pPr>
        <w:tabs>
          <w:tab w:val="num" w:pos="3960"/>
        </w:tabs>
        <w:ind w:left="3960" w:hanging="360"/>
      </w:pPr>
      <w:rPr>
        <w:rFonts w:ascii="Wingdings" w:hAnsi="Wingdings" w:hint="default"/>
      </w:rPr>
    </w:lvl>
    <w:lvl w:ilvl="6" w:tplc="BD82CD6C" w:tentative="1">
      <w:start w:val="1"/>
      <w:numFmt w:val="bullet"/>
      <w:lvlText w:val=""/>
      <w:lvlJc w:val="left"/>
      <w:pPr>
        <w:tabs>
          <w:tab w:val="num" w:pos="4680"/>
        </w:tabs>
        <w:ind w:left="4680" w:hanging="360"/>
      </w:pPr>
      <w:rPr>
        <w:rFonts w:ascii="Wingdings" w:hAnsi="Wingdings" w:hint="default"/>
      </w:rPr>
    </w:lvl>
    <w:lvl w:ilvl="7" w:tplc="5FF6C342" w:tentative="1">
      <w:start w:val="1"/>
      <w:numFmt w:val="bullet"/>
      <w:lvlText w:val=""/>
      <w:lvlJc w:val="left"/>
      <w:pPr>
        <w:tabs>
          <w:tab w:val="num" w:pos="5400"/>
        </w:tabs>
        <w:ind w:left="5400" w:hanging="360"/>
      </w:pPr>
      <w:rPr>
        <w:rFonts w:ascii="Wingdings" w:hAnsi="Wingdings" w:hint="default"/>
      </w:rPr>
    </w:lvl>
    <w:lvl w:ilvl="8" w:tplc="2BD63FD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8576C63"/>
    <w:multiLevelType w:val="hybridMultilevel"/>
    <w:tmpl w:val="9E84C8B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3" w15:restartNumberingAfterBreak="0">
    <w:nsid w:val="4E571BF0"/>
    <w:multiLevelType w:val="hybridMultilevel"/>
    <w:tmpl w:val="FBB4BC1C"/>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6E55FD"/>
    <w:multiLevelType w:val="hybridMultilevel"/>
    <w:tmpl w:val="0E2637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8B73482"/>
    <w:multiLevelType w:val="hybridMultilevel"/>
    <w:tmpl w:val="79065E4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tentative="1">
      <w:start w:val="1"/>
      <w:numFmt w:val="bullet"/>
      <w:lvlText w:val=""/>
      <w:lvlJc w:val="left"/>
      <w:pPr>
        <w:tabs>
          <w:tab w:val="num" w:pos="496"/>
        </w:tabs>
        <w:ind w:left="496" w:hanging="360"/>
      </w:pPr>
      <w:rPr>
        <w:rFonts w:ascii="Symbol" w:hAnsi="Symbol" w:hint="default"/>
      </w:rPr>
    </w:lvl>
    <w:lvl w:ilvl="4" w:tplc="04090003" w:tentative="1">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D2FBE"/>
    <w:multiLevelType w:val="hybridMultilevel"/>
    <w:tmpl w:val="6D14330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851246"/>
    <w:multiLevelType w:val="hybridMultilevel"/>
    <w:tmpl w:val="37EA53DA"/>
    <w:lvl w:ilvl="0" w:tplc="D61EC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8"/>
  </w:num>
  <w:num w:numId="4">
    <w:abstractNumId w:val="19"/>
  </w:num>
  <w:num w:numId="5">
    <w:abstractNumId w:val="14"/>
  </w:num>
  <w:num w:numId="6">
    <w:abstractNumId w:val="11"/>
  </w:num>
  <w:num w:numId="7">
    <w:abstractNumId w:val="5"/>
  </w:num>
  <w:num w:numId="8">
    <w:abstractNumId w:val="17"/>
  </w:num>
  <w:num w:numId="9">
    <w:abstractNumId w:val="15"/>
  </w:num>
  <w:num w:numId="10">
    <w:abstractNumId w:val="2"/>
  </w:num>
  <w:num w:numId="11">
    <w:abstractNumId w:val="12"/>
  </w:num>
  <w:num w:numId="12">
    <w:abstractNumId w:val="20"/>
  </w:num>
  <w:num w:numId="13">
    <w:abstractNumId w:val="9"/>
  </w:num>
  <w:num w:numId="14">
    <w:abstractNumId w:val="1"/>
  </w:num>
  <w:num w:numId="15">
    <w:abstractNumId w:val="18"/>
  </w:num>
  <w:num w:numId="16">
    <w:abstractNumId w:val="4"/>
  </w:num>
  <w:num w:numId="17">
    <w:abstractNumId w:val="0"/>
  </w:num>
  <w:num w:numId="18">
    <w:abstractNumId w:val="3"/>
  </w:num>
  <w:num w:numId="19">
    <w:abstractNumId w:val="6"/>
  </w:num>
  <w:num w:numId="20">
    <w:abstractNumId w:val="13"/>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28CC"/>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1CFD"/>
    <w:rsid w:val="00052041"/>
    <w:rsid w:val="0005326A"/>
    <w:rsid w:val="0005447B"/>
    <w:rsid w:val="00056590"/>
    <w:rsid w:val="000618FB"/>
    <w:rsid w:val="0006266D"/>
    <w:rsid w:val="00065506"/>
    <w:rsid w:val="000662CB"/>
    <w:rsid w:val="0007073C"/>
    <w:rsid w:val="000718E7"/>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87952"/>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0083"/>
    <w:rsid w:val="000C2553"/>
    <w:rsid w:val="000C38C3"/>
    <w:rsid w:val="000C4CF8"/>
    <w:rsid w:val="000C5C42"/>
    <w:rsid w:val="000C681F"/>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526C"/>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D56"/>
    <w:rsid w:val="0012606F"/>
    <w:rsid w:val="0012680B"/>
    <w:rsid w:val="0013003B"/>
    <w:rsid w:val="0013241B"/>
    <w:rsid w:val="00135895"/>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1C67"/>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4802"/>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C55"/>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330D"/>
    <w:rsid w:val="0026445F"/>
    <w:rsid w:val="00265323"/>
    <w:rsid w:val="002666AE"/>
    <w:rsid w:val="00267AB7"/>
    <w:rsid w:val="00271A64"/>
    <w:rsid w:val="002733D7"/>
    <w:rsid w:val="00274E1A"/>
    <w:rsid w:val="00275F70"/>
    <w:rsid w:val="00276D3E"/>
    <w:rsid w:val="00277074"/>
    <w:rsid w:val="002775B1"/>
    <w:rsid w:val="002775B9"/>
    <w:rsid w:val="002808E4"/>
    <w:rsid w:val="002811C4"/>
    <w:rsid w:val="00282213"/>
    <w:rsid w:val="00284016"/>
    <w:rsid w:val="00284439"/>
    <w:rsid w:val="002858BF"/>
    <w:rsid w:val="00292FE9"/>
    <w:rsid w:val="002939AF"/>
    <w:rsid w:val="00294491"/>
    <w:rsid w:val="00294BDE"/>
    <w:rsid w:val="002A0C0E"/>
    <w:rsid w:val="002A0CED"/>
    <w:rsid w:val="002A332E"/>
    <w:rsid w:val="002A423A"/>
    <w:rsid w:val="002A491D"/>
    <w:rsid w:val="002A4CD0"/>
    <w:rsid w:val="002A7DA6"/>
    <w:rsid w:val="002B24A3"/>
    <w:rsid w:val="002B516C"/>
    <w:rsid w:val="002B5E1D"/>
    <w:rsid w:val="002B60C1"/>
    <w:rsid w:val="002C4B52"/>
    <w:rsid w:val="002C51DB"/>
    <w:rsid w:val="002C5842"/>
    <w:rsid w:val="002D0234"/>
    <w:rsid w:val="002D03E5"/>
    <w:rsid w:val="002D1D70"/>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E606F"/>
    <w:rsid w:val="002F158C"/>
    <w:rsid w:val="002F382A"/>
    <w:rsid w:val="002F4093"/>
    <w:rsid w:val="002F4847"/>
    <w:rsid w:val="002F5636"/>
    <w:rsid w:val="002F7CE4"/>
    <w:rsid w:val="003015F1"/>
    <w:rsid w:val="003022A5"/>
    <w:rsid w:val="00302BB0"/>
    <w:rsid w:val="00303EEB"/>
    <w:rsid w:val="003062EF"/>
    <w:rsid w:val="003073A4"/>
    <w:rsid w:val="00307E51"/>
    <w:rsid w:val="003100C2"/>
    <w:rsid w:val="00311363"/>
    <w:rsid w:val="0031472F"/>
    <w:rsid w:val="00315867"/>
    <w:rsid w:val="00316924"/>
    <w:rsid w:val="00317D8E"/>
    <w:rsid w:val="00321150"/>
    <w:rsid w:val="00321E07"/>
    <w:rsid w:val="00322585"/>
    <w:rsid w:val="0032266F"/>
    <w:rsid w:val="003251C6"/>
    <w:rsid w:val="00325580"/>
    <w:rsid w:val="003260D7"/>
    <w:rsid w:val="003261DD"/>
    <w:rsid w:val="003273FB"/>
    <w:rsid w:val="00327EC2"/>
    <w:rsid w:val="00330C6F"/>
    <w:rsid w:val="0033451C"/>
    <w:rsid w:val="00336697"/>
    <w:rsid w:val="0033724A"/>
    <w:rsid w:val="00337656"/>
    <w:rsid w:val="00337831"/>
    <w:rsid w:val="003415DC"/>
    <w:rsid w:val="003418CB"/>
    <w:rsid w:val="00341BAC"/>
    <w:rsid w:val="00344C0E"/>
    <w:rsid w:val="0034550D"/>
    <w:rsid w:val="00350157"/>
    <w:rsid w:val="0035079D"/>
    <w:rsid w:val="00352BE5"/>
    <w:rsid w:val="00353E22"/>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770"/>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545D"/>
    <w:rsid w:val="003A75A1"/>
    <w:rsid w:val="003A7D96"/>
    <w:rsid w:val="003B0158"/>
    <w:rsid w:val="003B204F"/>
    <w:rsid w:val="003B40B6"/>
    <w:rsid w:val="003B4F51"/>
    <w:rsid w:val="003B56DB"/>
    <w:rsid w:val="003B6CC5"/>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2520"/>
    <w:rsid w:val="003E40EE"/>
    <w:rsid w:val="003E7AE1"/>
    <w:rsid w:val="003F04B3"/>
    <w:rsid w:val="003F1C1B"/>
    <w:rsid w:val="003F3A2F"/>
    <w:rsid w:val="003F4C2C"/>
    <w:rsid w:val="003F5A2E"/>
    <w:rsid w:val="00401132"/>
    <w:rsid w:val="00401144"/>
    <w:rsid w:val="00401C23"/>
    <w:rsid w:val="00404831"/>
    <w:rsid w:val="00406B36"/>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234"/>
    <w:rsid w:val="00454800"/>
    <w:rsid w:val="00454D87"/>
    <w:rsid w:val="00456A75"/>
    <w:rsid w:val="0046188F"/>
    <w:rsid w:val="00461E39"/>
    <w:rsid w:val="00462D3A"/>
    <w:rsid w:val="00462D65"/>
    <w:rsid w:val="00463521"/>
    <w:rsid w:val="00470821"/>
    <w:rsid w:val="00470E28"/>
    <w:rsid w:val="00471125"/>
    <w:rsid w:val="00472917"/>
    <w:rsid w:val="0047437A"/>
    <w:rsid w:val="0047544B"/>
    <w:rsid w:val="004772D5"/>
    <w:rsid w:val="004775BA"/>
    <w:rsid w:val="00480DFD"/>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522D"/>
    <w:rsid w:val="004B6B0F"/>
    <w:rsid w:val="004C137C"/>
    <w:rsid w:val="004C54E5"/>
    <w:rsid w:val="004C75A4"/>
    <w:rsid w:val="004C7B4F"/>
    <w:rsid w:val="004C7DC8"/>
    <w:rsid w:val="004D21B0"/>
    <w:rsid w:val="004D33B8"/>
    <w:rsid w:val="004D3870"/>
    <w:rsid w:val="004D4AD9"/>
    <w:rsid w:val="004D5F73"/>
    <w:rsid w:val="004D734D"/>
    <w:rsid w:val="004D737D"/>
    <w:rsid w:val="004E2659"/>
    <w:rsid w:val="004E39EE"/>
    <w:rsid w:val="004E44E6"/>
    <w:rsid w:val="004E475C"/>
    <w:rsid w:val="004E56E0"/>
    <w:rsid w:val="004E6041"/>
    <w:rsid w:val="004E6058"/>
    <w:rsid w:val="004E6900"/>
    <w:rsid w:val="004E7329"/>
    <w:rsid w:val="004E7E8D"/>
    <w:rsid w:val="004F0539"/>
    <w:rsid w:val="004F1C31"/>
    <w:rsid w:val="004F27D7"/>
    <w:rsid w:val="004F2CB0"/>
    <w:rsid w:val="004F5FF5"/>
    <w:rsid w:val="004F6923"/>
    <w:rsid w:val="005017F7"/>
    <w:rsid w:val="00501FA7"/>
    <w:rsid w:val="00502E2B"/>
    <w:rsid w:val="005034DC"/>
    <w:rsid w:val="00505BFA"/>
    <w:rsid w:val="00506DC7"/>
    <w:rsid w:val="005071A0"/>
    <w:rsid w:val="005071B4"/>
    <w:rsid w:val="00507687"/>
    <w:rsid w:val="00507E96"/>
    <w:rsid w:val="005117A9"/>
    <w:rsid w:val="00511F57"/>
    <w:rsid w:val="00513128"/>
    <w:rsid w:val="0051370F"/>
    <w:rsid w:val="00515CBE"/>
    <w:rsid w:val="00515E2B"/>
    <w:rsid w:val="00516847"/>
    <w:rsid w:val="00522A7E"/>
    <w:rsid w:val="00522F20"/>
    <w:rsid w:val="00523D51"/>
    <w:rsid w:val="00526A08"/>
    <w:rsid w:val="00527A26"/>
    <w:rsid w:val="005308DB"/>
    <w:rsid w:val="00530A2E"/>
    <w:rsid w:val="00530FBE"/>
    <w:rsid w:val="00533159"/>
    <w:rsid w:val="005339DB"/>
    <w:rsid w:val="00534A93"/>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4AFD"/>
    <w:rsid w:val="005956EE"/>
    <w:rsid w:val="005A05A1"/>
    <w:rsid w:val="005A083E"/>
    <w:rsid w:val="005A0E31"/>
    <w:rsid w:val="005A379D"/>
    <w:rsid w:val="005A3B48"/>
    <w:rsid w:val="005A6896"/>
    <w:rsid w:val="005B13D0"/>
    <w:rsid w:val="005B4802"/>
    <w:rsid w:val="005B4ACA"/>
    <w:rsid w:val="005B596D"/>
    <w:rsid w:val="005B669A"/>
    <w:rsid w:val="005B6939"/>
    <w:rsid w:val="005C00B3"/>
    <w:rsid w:val="005C1276"/>
    <w:rsid w:val="005C1EA6"/>
    <w:rsid w:val="005C254B"/>
    <w:rsid w:val="005C2B6D"/>
    <w:rsid w:val="005C333E"/>
    <w:rsid w:val="005D0B99"/>
    <w:rsid w:val="005D18BC"/>
    <w:rsid w:val="005D308E"/>
    <w:rsid w:val="005D3494"/>
    <w:rsid w:val="005D3A48"/>
    <w:rsid w:val="005D7AF8"/>
    <w:rsid w:val="005E17BF"/>
    <w:rsid w:val="005E366A"/>
    <w:rsid w:val="005E4A0C"/>
    <w:rsid w:val="005E4DDC"/>
    <w:rsid w:val="005E5252"/>
    <w:rsid w:val="005E6A70"/>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28D7"/>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5F1C"/>
    <w:rsid w:val="00686C26"/>
    <w:rsid w:val="006872EF"/>
    <w:rsid w:val="00692A68"/>
    <w:rsid w:val="00695D85"/>
    <w:rsid w:val="00697283"/>
    <w:rsid w:val="00697A5C"/>
    <w:rsid w:val="006A1C88"/>
    <w:rsid w:val="006A278D"/>
    <w:rsid w:val="006A2B41"/>
    <w:rsid w:val="006A30A2"/>
    <w:rsid w:val="006A32BA"/>
    <w:rsid w:val="006A365E"/>
    <w:rsid w:val="006A4CFB"/>
    <w:rsid w:val="006A6D23"/>
    <w:rsid w:val="006A7B3E"/>
    <w:rsid w:val="006A7C14"/>
    <w:rsid w:val="006B0124"/>
    <w:rsid w:val="006B25DE"/>
    <w:rsid w:val="006B2D2C"/>
    <w:rsid w:val="006B717E"/>
    <w:rsid w:val="006B72C7"/>
    <w:rsid w:val="006B760B"/>
    <w:rsid w:val="006B7764"/>
    <w:rsid w:val="006C1C3B"/>
    <w:rsid w:val="006C2861"/>
    <w:rsid w:val="006C297E"/>
    <w:rsid w:val="006C4E43"/>
    <w:rsid w:val="006C523B"/>
    <w:rsid w:val="006C58E5"/>
    <w:rsid w:val="006C5C43"/>
    <w:rsid w:val="006C643E"/>
    <w:rsid w:val="006D2932"/>
    <w:rsid w:val="006D3671"/>
    <w:rsid w:val="006D4176"/>
    <w:rsid w:val="006E0A73"/>
    <w:rsid w:val="006E0FEE"/>
    <w:rsid w:val="006E1EF1"/>
    <w:rsid w:val="006E2FAA"/>
    <w:rsid w:val="006E49A5"/>
    <w:rsid w:val="006E6182"/>
    <w:rsid w:val="006E6C11"/>
    <w:rsid w:val="006E7BDB"/>
    <w:rsid w:val="006F5A35"/>
    <w:rsid w:val="006F7C0C"/>
    <w:rsid w:val="00700755"/>
    <w:rsid w:val="0070350E"/>
    <w:rsid w:val="0070646B"/>
    <w:rsid w:val="00706CCC"/>
    <w:rsid w:val="00710385"/>
    <w:rsid w:val="00710F4B"/>
    <w:rsid w:val="007130A2"/>
    <w:rsid w:val="00713764"/>
    <w:rsid w:val="00715463"/>
    <w:rsid w:val="00716AC0"/>
    <w:rsid w:val="00724045"/>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46E8A"/>
    <w:rsid w:val="007501A6"/>
    <w:rsid w:val="007520B4"/>
    <w:rsid w:val="007549D3"/>
    <w:rsid w:val="00754B61"/>
    <w:rsid w:val="007637E0"/>
    <w:rsid w:val="007642F9"/>
    <w:rsid w:val="007655D5"/>
    <w:rsid w:val="007658B7"/>
    <w:rsid w:val="00772CCA"/>
    <w:rsid w:val="007763C1"/>
    <w:rsid w:val="0077778C"/>
    <w:rsid w:val="00777E82"/>
    <w:rsid w:val="00781359"/>
    <w:rsid w:val="00783C87"/>
    <w:rsid w:val="007846C2"/>
    <w:rsid w:val="0078536E"/>
    <w:rsid w:val="00785B4D"/>
    <w:rsid w:val="00786921"/>
    <w:rsid w:val="00792B0C"/>
    <w:rsid w:val="00792D70"/>
    <w:rsid w:val="007949A9"/>
    <w:rsid w:val="00795A7A"/>
    <w:rsid w:val="00796E6A"/>
    <w:rsid w:val="00797676"/>
    <w:rsid w:val="007A0938"/>
    <w:rsid w:val="007A157B"/>
    <w:rsid w:val="007A1EAA"/>
    <w:rsid w:val="007A30A6"/>
    <w:rsid w:val="007A79FD"/>
    <w:rsid w:val="007A7CE6"/>
    <w:rsid w:val="007B0B9D"/>
    <w:rsid w:val="007B26E3"/>
    <w:rsid w:val="007B5A43"/>
    <w:rsid w:val="007B5AC9"/>
    <w:rsid w:val="007B709B"/>
    <w:rsid w:val="007B70C7"/>
    <w:rsid w:val="007B760A"/>
    <w:rsid w:val="007B7A99"/>
    <w:rsid w:val="007C1343"/>
    <w:rsid w:val="007C5EF1"/>
    <w:rsid w:val="007C7BF5"/>
    <w:rsid w:val="007D126D"/>
    <w:rsid w:val="007D147D"/>
    <w:rsid w:val="007D19B7"/>
    <w:rsid w:val="007D75E5"/>
    <w:rsid w:val="007D773E"/>
    <w:rsid w:val="007E066E"/>
    <w:rsid w:val="007E1356"/>
    <w:rsid w:val="007E20FC"/>
    <w:rsid w:val="007E7062"/>
    <w:rsid w:val="007F0E1E"/>
    <w:rsid w:val="007F1B6F"/>
    <w:rsid w:val="007F29A7"/>
    <w:rsid w:val="007F2D68"/>
    <w:rsid w:val="008004B4"/>
    <w:rsid w:val="00802651"/>
    <w:rsid w:val="00805BE8"/>
    <w:rsid w:val="00807407"/>
    <w:rsid w:val="00807A57"/>
    <w:rsid w:val="008123C9"/>
    <w:rsid w:val="008133F2"/>
    <w:rsid w:val="00816078"/>
    <w:rsid w:val="008177E3"/>
    <w:rsid w:val="00821369"/>
    <w:rsid w:val="008217D2"/>
    <w:rsid w:val="008230A3"/>
    <w:rsid w:val="00823AA9"/>
    <w:rsid w:val="008246C8"/>
    <w:rsid w:val="00824EF4"/>
    <w:rsid w:val="008255B9"/>
    <w:rsid w:val="00825CD8"/>
    <w:rsid w:val="00825D14"/>
    <w:rsid w:val="00826383"/>
    <w:rsid w:val="00826BFD"/>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0F5A"/>
    <w:rsid w:val="00862089"/>
    <w:rsid w:val="00864454"/>
    <w:rsid w:val="00864A99"/>
    <w:rsid w:val="00866766"/>
    <w:rsid w:val="00866D5B"/>
    <w:rsid w:val="00866FF5"/>
    <w:rsid w:val="00867146"/>
    <w:rsid w:val="0087332D"/>
    <w:rsid w:val="00873E1F"/>
    <w:rsid w:val="00874001"/>
    <w:rsid w:val="00874C16"/>
    <w:rsid w:val="00881868"/>
    <w:rsid w:val="00884AB7"/>
    <w:rsid w:val="00886ADC"/>
    <w:rsid w:val="00886D1F"/>
    <w:rsid w:val="00891278"/>
    <w:rsid w:val="00891EE1"/>
    <w:rsid w:val="008920AA"/>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060"/>
    <w:rsid w:val="008D6657"/>
    <w:rsid w:val="008D770A"/>
    <w:rsid w:val="008E1F60"/>
    <w:rsid w:val="008E20E9"/>
    <w:rsid w:val="008E2130"/>
    <w:rsid w:val="008E307E"/>
    <w:rsid w:val="008F4DD1"/>
    <w:rsid w:val="008F6056"/>
    <w:rsid w:val="008F7C5C"/>
    <w:rsid w:val="00902618"/>
    <w:rsid w:val="00902C07"/>
    <w:rsid w:val="0090374B"/>
    <w:rsid w:val="009037A0"/>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24A1"/>
    <w:rsid w:val="00944C76"/>
    <w:rsid w:val="00946196"/>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10E6"/>
    <w:rsid w:val="0097241E"/>
    <w:rsid w:val="0097408E"/>
    <w:rsid w:val="00974BB2"/>
    <w:rsid w:val="00974FA7"/>
    <w:rsid w:val="00975350"/>
    <w:rsid w:val="009756E5"/>
    <w:rsid w:val="00977A8C"/>
    <w:rsid w:val="00977D70"/>
    <w:rsid w:val="0098271B"/>
    <w:rsid w:val="00983910"/>
    <w:rsid w:val="00983CF0"/>
    <w:rsid w:val="009855B5"/>
    <w:rsid w:val="009932AC"/>
    <w:rsid w:val="00994351"/>
    <w:rsid w:val="00995889"/>
    <w:rsid w:val="009960B3"/>
    <w:rsid w:val="009968DD"/>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4356"/>
    <w:rsid w:val="009F6AB0"/>
    <w:rsid w:val="009F721E"/>
    <w:rsid w:val="00A00FB2"/>
    <w:rsid w:val="00A03A79"/>
    <w:rsid w:val="00A0583F"/>
    <w:rsid w:val="00A06017"/>
    <w:rsid w:val="00A0758F"/>
    <w:rsid w:val="00A11080"/>
    <w:rsid w:val="00A11A97"/>
    <w:rsid w:val="00A1570A"/>
    <w:rsid w:val="00A15AD8"/>
    <w:rsid w:val="00A164DF"/>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2FD0"/>
    <w:rsid w:val="00A64176"/>
    <w:rsid w:val="00A6605B"/>
    <w:rsid w:val="00A66ADC"/>
    <w:rsid w:val="00A7147D"/>
    <w:rsid w:val="00A71744"/>
    <w:rsid w:val="00A71A5B"/>
    <w:rsid w:val="00A75B20"/>
    <w:rsid w:val="00A76B18"/>
    <w:rsid w:val="00A81B15"/>
    <w:rsid w:val="00A81CDA"/>
    <w:rsid w:val="00A81EB2"/>
    <w:rsid w:val="00A8264B"/>
    <w:rsid w:val="00A837FF"/>
    <w:rsid w:val="00A84052"/>
    <w:rsid w:val="00A849AA"/>
    <w:rsid w:val="00A84DC8"/>
    <w:rsid w:val="00A85DBC"/>
    <w:rsid w:val="00A87FEB"/>
    <w:rsid w:val="00A93F9F"/>
    <w:rsid w:val="00A9420E"/>
    <w:rsid w:val="00A9459F"/>
    <w:rsid w:val="00A949E4"/>
    <w:rsid w:val="00A97648"/>
    <w:rsid w:val="00AA1482"/>
    <w:rsid w:val="00AA1CFD"/>
    <w:rsid w:val="00AA2239"/>
    <w:rsid w:val="00AA2FDA"/>
    <w:rsid w:val="00AA33D2"/>
    <w:rsid w:val="00AB0C57"/>
    <w:rsid w:val="00AB1195"/>
    <w:rsid w:val="00AB4182"/>
    <w:rsid w:val="00AB5E72"/>
    <w:rsid w:val="00AB6576"/>
    <w:rsid w:val="00AB718A"/>
    <w:rsid w:val="00AB7493"/>
    <w:rsid w:val="00AB7CDA"/>
    <w:rsid w:val="00AC04D3"/>
    <w:rsid w:val="00AC128F"/>
    <w:rsid w:val="00AC27DB"/>
    <w:rsid w:val="00AC6D61"/>
    <w:rsid w:val="00AC6D6B"/>
    <w:rsid w:val="00AC720D"/>
    <w:rsid w:val="00AD21B8"/>
    <w:rsid w:val="00AD4D18"/>
    <w:rsid w:val="00AD5110"/>
    <w:rsid w:val="00AD7736"/>
    <w:rsid w:val="00AE10CE"/>
    <w:rsid w:val="00AE3303"/>
    <w:rsid w:val="00AE6A1E"/>
    <w:rsid w:val="00AE70D4"/>
    <w:rsid w:val="00AE7868"/>
    <w:rsid w:val="00AE7DD6"/>
    <w:rsid w:val="00AF0407"/>
    <w:rsid w:val="00AF049B"/>
    <w:rsid w:val="00AF4D8B"/>
    <w:rsid w:val="00AF734D"/>
    <w:rsid w:val="00AF7607"/>
    <w:rsid w:val="00B0523A"/>
    <w:rsid w:val="00B067CA"/>
    <w:rsid w:val="00B07BF4"/>
    <w:rsid w:val="00B118FA"/>
    <w:rsid w:val="00B12B26"/>
    <w:rsid w:val="00B13420"/>
    <w:rsid w:val="00B140BE"/>
    <w:rsid w:val="00B16084"/>
    <w:rsid w:val="00B16398"/>
    <w:rsid w:val="00B163F8"/>
    <w:rsid w:val="00B177D8"/>
    <w:rsid w:val="00B21C29"/>
    <w:rsid w:val="00B2472D"/>
    <w:rsid w:val="00B24CA0"/>
    <w:rsid w:val="00B2549F"/>
    <w:rsid w:val="00B26A1B"/>
    <w:rsid w:val="00B3035F"/>
    <w:rsid w:val="00B30EA3"/>
    <w:rsid w:val="00B31F6C"/>
    <w:rsid w:val="00B339F4"/>
    <w:rsid w:val="00B36672"/>
    <w:rsid w:val="00B4108D"/>
    <w:rsid w:val="00B4161A"/>
    <w:rsid w:val="00B42814"/>
    <w:rsid w:val="00B448BE"/>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2C0"/>
    <w:rsid w:val="00B73729"/>
    <w:rsid w:val="00B74372"/>
    <w:rsid w:val="00B74A35"/>
    <w:rsid w:val="00B75525"/>
    <w:rsid w:val="00B800EA"/>
    <w:rsid w:val="00B80283"/>
    <w:rsid w:val="00B8095F"/>
    <w:rsid w:val="00B80B0C"/>
    <w:rsid w:val="00B80B11"/>
    <w:rsid w:val="00B81C6D"/>
    <w:rsid w:val="00B82D20"/>
    <w:rsid w:val="00B831AE"/>
    <w:rsid w:val="00B8446C"/>
    <w:rsid w:val="00B84AFB"/>
    <w:rsid w:val="00B87725"/>
    <w:rsid w:val="00B922B5"/>
    <w:rsid w:val="00B92E51"/>
    <w:rsid w:val="00B92F09"/>
    <w:rsid w:val="00B95BE8"/>
    <w:rsid w:val="00B975F7"/>
    <w:rsid w:val="00BA1AA1"/>
    <w:rsid w:val="00BA1B84"/>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18D0"/>
    <w:rsid w:val="00BC1EAF"/>
    <w:rsid w:val="00BC1EB5"/>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8B3"/>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5CF1"/>
    <w:rsid w:val="00C86273"/>
    <w:rsid w:val="00C86ABA"/>
    <w:rsid w:val="00C90372"/>
    <w:rsid w:val="00C90B76"/>
    <w:rsid w:val="00C92B66"/>
    <w:rsid w:val="00C943F3"/>
    <w:rsid w:val="00C9493A"/>
    <w:rsid w:val="00C96F79"/>
    <w:rsid w:val="00CA08C6"/>
    <w:rsid w:val="00CA0A77"/>
    <w:rsid w:val="00CA2729"/>
    <w:rsid w:val="00CA3057"/>
    <w:rsid w:val="00CA3E89"/>
    <w:rsid w:val="00CA45F8"/>
    <w:rsid w:val="00CA4BE9"/>
    <w:rsid w:val="00CA6543"/>
    <w:rsid w:val="00CA70D9"/>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7A2D"/>
    <w:rsid w:val="00D0036C"/>
    <w:rsid w:val="00D03D00"/>
    <w:rsid w:val="00D05C30"/>
    <w:rsid w:val="00D064E2"/>
    <w:rsid w:val="00D10052"/>
    <w:rsid w:val="00D11359"/>
    <w:rsid w:val="00D11510"/>
    <w:rsid w:val="00D13052"/>
    <w:rsid w:val="00D179DB"/>
    <w:rsid w:val="00D217AA"/>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398A"/>
    <w:rsid w:val="00D74DEA"/>
    <w:rsid w:val="00D75495"/>
    <w:rsid w:val="00D75F9D"/>
    <w:rsid w:val="00D76C48"/>
    <w:rsid w:val="00D80193"/>
    <w:rsid w:val="00D80786"/>
    <w:rsid w:val="00D80964"/>
    <w:rsid w:val="00D81CAB"/>
    <w:rsid w:val="00D843E2"/>
    <w:rsid w:val="00D8576F"/>
    <w:rsid w:val="00D85BD1"/>
    <w:rsid w:val="00D8677F"/>
    <w:rsid w:val="00D873A0"/>
    <w:rsid w:val="00D95793"/>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1B1F"/>
    <w:rsid w:val="00DD20E5"/>
    <w:rsid w:val="00DD28BC"/>
    <w:rsid w:val="00DD3949"/>
    <w:rsid w:val="00DD4A58"/>
    <w:rsid w:val="00DD6095"/>
    <w:rsid w:val="00DD661D"/>
    <w:rsid w:val="00DD6D6E"/>
    <w:rsid w:val="00DD73BF"/>
    <w:rsid w:val="00DE31F0"/>
    <w:rsid w:val="00DE376D"/>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3E40"/>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36C5C"/>
    <w:rsid w:val="00E40E90"/>
    <w:rsid w:val="00E42ABC"/>
    <w:rsid w:val="00E44C9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1380"/>
    <w:rsid w:val="00E824C3"/>
    <w:rsid w:val="00E83BE7"/>
    <w:rsid w:val="00E840B3"/>
    <w:rsid w:val="00E84D10"/>
    <w:rsid w:val="00E84E8E"/>
    <w:rsid w:val="00E8629F"/>
    <w:rsid w:val="00E8645F"/>
    <w:rsid w:val="00E907A5"/>
    <w:rsid w:val="00E91008"/>
    <w:rsid w:val="00E92758"/>
    <w:rsid w:val="00E9374E"/>
    <w:rsid w:val="00E94F54"/>
    <w:rsid w:val="00E96892"/>
    <w:rsid w:val="00E97AD5"/>
    <w:rsid w:val="00EA1111"/>
    <w:rsid w:val="00EA1874"/>
    <w:rsid w:val="00EA32AB"/>
    <w:rsid w:val="00EA33FC"/>
    <w:rsid w:val="00EA348D"/>
    <w:rsid w:val="00EA3B4F"/>
    <w:rsid w:val="00EA3C24"/>
    <w:rsid w:val="00EA73DF"/>
    <w:rsid w:val="00EB1B8D"/>
    <w:rsid w:val="00EB2778"/>
    <w:rsid w:val="00EB2CFA"/>
    <w:rsid w:val="00EB3972"/>
    <w:rsid w:val="00EB47C4"/>
    <w:rsid w:val="00EB61AE"/>
    <w:rsid w:val="00EB6872"/>
    <w:rsid w:val="00EC1D84"/>
    <w:rsid w:val="00EC322D"/>
    <w:rsid w:val="00EC4C82"/>
    <w:rsid w:val="00EC76E8"/>
    <w:rsid w:val="00EC7D5E"/>
    <w:rsid w:val="00ED2F00"/>
    <w:rsid w:val="00ED383A"/>
    <w:rsid w:val="00ED39F8"/>
    <w:rsid w:val="00EE1080"/>
    <w:rsid w:val="00EE31B3"/>
    <w:rsid w:val="00EF1EC5"/>
    <w:rsid w:val="00EF37C2"/>
    <w:rsid w:val="00EF4C88"/>
    <w:rsid w:val="00EF55EB"/>
    <w:rsid w:val="00EF56F3"/>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5ED7"/>
    <w:rsid w:val="00F3644F"/>
    <w:rsid w:val="00F3696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2467"/>
    <w:rsid w:val="00F83A96"/>
    <w:rsid w:val="00F874DC"/>
    <w:rsid w:val="00F87AFD"/>
    <w:rsid w:val="00F87CDD"/>
    <w:rsid w:val="00F90DD0"/>
    <w:rsid w:val="00F90F46"/>
    <w:rsid w:val="00F91080"/>
    <w:rsid w:val="00F91C1B"/>
    <w:rsid w:val="00F933F0"/>
    <w:rsid w:val="00F93644"/>
    <w:rsid w:val="00F937A3"/>
    <w:rsid w:val="00F94715"/>
    <w:rsid w:val="00F96A3D"/>
    <w:rsid w:val="00F96C79"/>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3BAF"/>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A9EACE1-D434-4CA6-88B1-C9F3F6F0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B2Char">
    <w:name w:val="B2 Char"/>
    <w:link w:val="B2"/>
    <w:qFormat/>
    <w:rsid w:val="00217C55"/>
    <w:rPr>
      <w:lang w:val="en-GB" w:eastAsia="en-US"/>
    </w:rPr>
  </w:style>
  <w:style w:type="paragraph" w:customStyle="1" w:styleId="Agreement">
    <w:name w:val="Agreement"/>
    <w:basedOn w:val="a"/>
    <w:next w:val="a"/>
    <w:uiPriority w:val="99"/>
    <w:qFormat/>
    <w:rsid w:val="008133F2"/>
    <w:pPr>
      <w:numPr>
        <w:numId w:val="8"/>
      </w:numPr>
      <w:spacing w:before="60" w:after="0" w:line="240" w:lineRule="auto"/>
      <w:jc w:val="left"/>
    </w:pPr>
    <w:rPr>
      <w:rFonts w:ascii="Arial" w:eastAsia="MS Mincho" w:hAnsi="Arial"/>
      <w:b/>
      <w:szCs w:val="24"/>
      <w:lang w:eastAsia="en-GB"/>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E6A70"/>
    <w:rPr>
      <w:rFonts w:eastAsia="宋体"/>
      <w:lang w:eastAsia="ja-JP"/>
    </w:rPr>
  </w:style>
  <w:style w:type="character" w:customStyle="1" w:styleId="B1Zchn">
    <w:name w:val="B1 Zchn"/>
    <w:qFormat/>
    <w:rsid w:val="00C85C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163">
      <w:bodyDiv w:val="1"/>
      <w:marLeft w:val="0"/>
      <w:marRight w:val="0"/>
      <w:marTop w:val="0"/>
      <w:marBottom w:val="0"/>
      <w:divBdr>
        <w:top w:val="none" w:sz="0" w:space="0" w:color="auto"/>
        <w:left w:val="none" w:sz="0" w:space="0" w:color="auto"/>
        <w:bottom w:val="none" w:sz="0" w:space="0" w:color="auto"/>
        <w:right w:val="none" w:sz="0" w:space="0" w:color="auto"/>
      </w:divBdr>
      <w:divsChild>
        <w:div w:id="6058590">
          <w:marLeft w:val="1411"/>
          <w:marRight w:val="0"/>
          <w:marTop w:val="80"/>
          <w:marBottom w:val="80"/>
          <w:divBdr>
            <w:top w:val="none" w:sz="0" w:space="0" w:color="auto"/>
            <w:left w:val="none" w:sz="0" w:space="0" w:color="auto"/>
            <w:bottom w:val="none" w:sz="0" w:space="0" w:color="auto"/>
            <w:right w:val="none" w:sz="0" w:space="0" w:color="auto"/>
          </w:divBdr>
        </w:div>
        <w:div w:id="698974012">
          <w:marLeft w:val="907"/>
          <w:marRight w:val="0"/>
          <w:marTop w:val="80"/>
          <w:marBottom w:val="80"/>
          <w:divBdr>
            <w:top w:val="none" w:sz="0" w:space="0" w:color="auto"/>
            <w:left w:val="none" w:sz="0" w:space="0" w:color="auto"/>
            <w:bottom w:val="none" w:sz="0" w:space="0" w:color="auto"/>
            <w:right w:val="none" w:sz="0" w:space="0" w:color="auto"/>
          </w:divBdr>
        </w:div>
        <w:div w:id="1936740614">
          <w:marLeft w:val="1411"/>
          <w:marRight w:val="0"/>
          <w:marTop w:val="80"/>
          <w:marBottom w:val="80"/>
          <w:divBdr>
            <w:top w:val="none" w:sz="0" w:space="0" w:color="auto"/>
            <w:left w:val="none" w:sz="0" w:space="0" w:color="auto"/>
            <w:bottom w:val="none" w:sz="0" w:space="0" w:color="auto"/>
            <w:right w:val="none" w:sz="0" w:space="0" w:color="auto"/>
          </w:divBdr>
        </w:div>
      </w:divsChild>
    </w:div>
    <w:div w:id="44835354">
      <w:bodyDiv w:val="1"/>
      <w:marLeft w:val="0"/>
      <w:marRight w:val="0"/>
      <w:marTop w:val="0"/>
      <w:marBottom w:val="0"/>
      <w:divBdr>
        <w:top w:val="none" w:sz="0" w:space="0" w:color="auto"/>
        <w:left w:val="none" w:sz="0" w:space="0" w:color="auto"/>
        <w:bottom w:val="none" w:sz="0" w:space="0" w:color="auto"/>
        <w:right w:val="none" w:sz="0" w:space="0" w:color="auto"/>
      </w:divBdr>
      <w:divsChild>
        <w:div w:id="1717000679">
          <w:marLeft w:val="562"/>
          <w:marRight w:val="0"/>
          <w:marTop w:val="80"/>
          <w:marBottom w:val="80"/>
          <w:divBdr>
            <w:top w:val="none" w:sz="0" w:space="0" w:color="auto"/>
            <w:left w:val="none" w:sz="0" w:space="0" w:color="auto"/>
            <w:bottom w:val="none" w:sz="0" w:space="0" w:color="auto"/>
            <w:right w:val="none" w:sz="0" w:space="0" w:color="auto"/>
          </w:divBdr>
        </w:div>
      </w:divsChild>
    </w:div>
    <w:div w:id="48654357">
      <w:bodyDiv w:val="1"/>
      <w:marLeft w:val="0"/>
      <w:marRight w:val="0"/>
      <w:marTop w:val="0"/>
      <w:marBottom w:val="0"/>
      <w:divBdr>
        <w:top w:val="none" w:sz="0" w:space="0" w:color="auto"/>
        <w:left w:val="none" w:sz="0" w:space="0" w:color="auto"/>
        <w:bottom w:val="none" w:sz="0" w:space="0" w:color="auto"/>
        <w:right w:val="none" w:sz="0" w:space="0" w:color="auto"/>
      </w:divBdr>
    </w:div>
    <w:div w:id="49807504">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295660">
      <w:bodyDiv w:val="1"/>
      <w:marLeft w:val="0"/>
      <w:marRight w:val="0"/>
      <w:marTop w:val="0"/>
      <w:marBottom w:val="0"/>
      <w:divBdr>
        <w:top w:val="none" w:sz="0" w:space="0" w:color="auto"/>
        <w:left w:val="none" w:sz="0" w:space="0" w:color="auto"/>
        <w:bottom w:val="none" w:sz="0" w:space="0" w:color="auto"/>
        <w:right w:val="none" w:sz="0" w:space="0" w:color="auto"/>
      </w:divBdr>
      <w:divsChild>
        <w:div w:id="633951797">
          <w:marLeft w:val="562"/>
          <w:marRight w:val="0"/>
          <w:marTop w:val="80"/>
          <w:marBottom w:val="80"/>
          <w:divBdr>
            <w:top w:val="none" w:sz="0" w:space="0" w:color="auto"/>
            <w:left w:val="none" w:sz="0" w:space="0" w:color="auto"/>
            <w:bottom w:val="none" w:sz="0" w:space="0" w:color="auto"/>
            <w:right w:val="none" w:sz="0" w:space="0" w:color="auto"/>
          </w:divBdr>
        </w:div>
        <w:div w:id="1200244741">
          <w:marLeft w:val="562"/>
          <w:marRight w:val="0"/>
          <w:marTop w:val="80"/>
          <w:marBottom w:val="8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8896143">
      <w:bodyDiv w:val="1"/>
      <w:marLeft w:val="0"/>
      <w:marRight w:val="0"/>
      <w:marTop w:val="0"/>
      <w:marBottom w:val="0"/>
      <w:divBdr>
        <w:top w:val="none" w:sz="0" w:space="0" w:color="auto"/>
        <w:left w:val="none" w:sz="0" w:space="0" w:color="auto"/>
        <w:bottom w:val="none" w:sz="0" w:space="0" w:color="auto"/>
        <w:right w:val="none" w:sz="0" w:space="0" w:color="auto"/>
      </w:divBdr>
    </w:div>
    <w:div w:id="329798638">
      <w:bodyDiv w:val="1"/>
      <w:marLeft w:val="0"/>
      <w:marRight w:val="0"/>
      <w:marTop w:val="0"/>
      <w:marBottom w:val="0"/>
      <w:divBdr>
        <w:top w:val="none" w:sz="0" w:space="0" w:color="auto"/>
        <w:left w:val="none" w:sz="0" w:space="0" w:color="auto"/>
        <w:bottom w:val="none" w:sz="0" w:space="0" w:color="auto"/>
        <w:right w:val="none" w:sz="0" w:space="0" w:color="auto"/>
      </w:divBdr>
      <w:divsChild>
        <w:div w:id="765878973">
          <w:marLeft w:val="562"/>
          <w:marRight w:val="0"/>
          <w:marTop w:val="80"/>
          <w:marBottom w:val="80"/>
          <w:divBdr>
            <w:top w:val="none" w:sz="0" w:space="0" w:color="auto"/>
            <w:left w:val="none" w:sz="0" w:space="0" w:color="auto"/>
            <w:bottom w:val="none" w:sz="0" w:space="0" w:color="auto"/>
            <w:right w:val="none" w:sz="0" w:space="0" w:color="auto"/>
          </w:divBdr>
        </w:div>
      </w:divsChild>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8184914">
      <w:bodyDiv w:val="1"/>
      <w:marLeft w:val="0"/>
      <w:marRight w:val="0"/>
      <w:marTop w:val="0"/>
      <w:marBottom w:val="0"/>
      <w:divBdr>
        <w:top w:val="none" w:sz="0" w:space="0" w:color="auto"/>
        <w:left w:val="none" w:sz="0" w:space="0" w:color="auto"/>
        <w:bottom w:val="none" w:sz="0" w:space="0" w:color="auto"/>
        <w:right w:val="none" w:sz="0" w:space="0" w:color="auto"/>
      </w:divBdr>
      <w:divsChild>
        <w:div w:id="879898318">
          <w:marLeft w:val="590"/>
          <w:marRight w:val="0"/>
          <w:marTop w:val="80"/>
          <w:marBottom w:val="80"/>
          <w:divBdr>
            <w:top w:val="none" w:sz="0" w:space="0" w:color="auto"/>
            <w:left w:val="none" w:sz="0" w:space="0" w:color="auto"/>
            <w:bottom w:val="none" w:sz="0" w:space="0" w:color="auto"/>
            <w:right w:val="none" w:sz="0" w:space="0" w:color="auto"/>
          </w:divBdr>
        </w:div>
        <w:div w:id="1265067681">
          <w:marLeft w:val="360"/>
          <w:marRight w:val="0"/>
          <w:marTop w:val="80"/>
          <w:marBottom w:val="80"/>
          <w:divBdr>
            <w:top w:val="none" w:sz="0" w:space="0" w:color="auto"/>
            <w:left w:val="none" w:sz="0" w:space="0" w:color="auto"/>
            <w:bottom w:val="none" w:sz="0" w:space="0" w:color="auto"/>
            <w:right w:val="none" w:sz="0" w:space="0" w:color="auto"/>
          </w:divBdr>
        </w:div>
      </w:divsChild>
    </w:div>
    <w:div w:id="476994271">
      <w:bodyDiv w:val="1"/>
      <w:marLeft w:val="0"/>
      <w:marRight w:val="0"/>
      <w:marTop w:val="0"/>
      <w:marBottom w:val="0"/>
      <w:divBdr>
        <w:top w:val="none" w:sz="0" w:space="0" w:color="auto"/>
        <w:left w:val="none" w:sz="0" w:space="0" w:color="auto"/>
        <w:bottom w:val="none" w:sz="0" w:space="0" w:color="auto"/>
        <w:right w:val="none" w:sz="0" w:space="0" w:color="auto"/>
      </w:divBdr>
      <w:divsChild>
        <w:div w:id="120072557">
          <w:marLeft w:val="562"/>
          <w:marRight w:val="0"/>
          <w:marTop w:val="80"/>
          <w:marBottom w:val="80"/>
          <w:divBdr>
            <w:top w:val="none" w:sz="0" w:space="0" w:color="auto"/>
            <w:left w:val="none" w:sz="0" w:space="0" w:color="auto"/>
            <w:bottom w:val="none" w:sz="0" w:space="0" w:color="auto"/>
            <w:right w:val="none" w:sz="0" w:space="0" w:color="auto"/>
          </w:divBdr>
        </w:div>
        <w:div w:id="394426677">
          <w:marLeft w:val="562"/>
          <w:marRight w:val="0"/>
          <w:marTop w:val="80"/>
          <w:marBottom w:val="80"/>
          <w:divBdr>
            <w:top w:val="none" w:sz="0" w:space="0" w:color="auto"/>
            <w:left w:val="none" w:sz="0" w:space="0" w:color="auto"/>
            <w:bottom w:val="none" w:sz="0" w:space="0" w:color="auto"/>
            <w:right w:val="none" w:sz="0" w:space="0" w:color="auto"/>
          </w:divBdr>
        </w:div>
        <w:div w:id="1330332087">
          <w:marLeft w:val="562"/>
          <w:marRight w:val="0"/>
          <w:marTop w:val="80"/>
          <w:marBottom w:val="80"/>
          <w:divBdr>
            <w:top w:val="none" w:sz="0" w:space="0" w:color="auto"/>
            <w:left w:val="none" w:sz="0" w:space="0" w:color="auto"/>
            <w:bottom w:val="none" w:sz="0" w:space="0" w:color="auto"/>
            <w:right w:val="none" w:sz="0" w:space="0" w:color="auto"/>
          </w:divBdr>
        </w:div>
        <w:div w:id="1579829636">
          <w:marLeft w:val="562"/>
          <w:marRight w:val="0"/>
          <w:marTop w:val="80"/>
          <w:marBottom w:val="80"/>
          <w:divBdr>
            <w:top w:val="none" w:sz="0" w:space="0" w:color="auto"/>
            <w:left w:val="none" w:sz="0" w:space="0" w:color="auto"/>
            <w:bottom w:val="none" w:sz="0" w:space="0" w:color="auto"/>
            <w:right w:val="none" w:sz="0" w:space="0" w:color="auto"/>
          </w:divBdr>
        </w:div>
      </w:divsChild>
    </w:div>
    <w:div w:id="524904585">
      <w:bodyDiv w:val="1"/>
      <w:marLeft w:val="0"/>
      <w:marRight w:val="0"/>
      <w:marTop w:val="0"/>
      <w:marBottom w:val="0"/>
      <w:divBdr>
        <w:top w:val="none" w:sz="0" w:space="0" w:color="auto"/>
        <w:left w:val="none" w:sz="0" w:space="0" w:color="auto"/>
        <w:bottom w:val="none" w:sz="0" w:space="0" w:color="auto"/>
        <w:right w:val="none" w:sz="0" w:space="0" w:color="auto"/>
      </w:divBdr>
      <w:divsChild>
        <w:div w:id="332344614">
          <w:marLeft w:val="54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76787288">
      <w:bodyDiv w:val="1"/>
      <w:marLeft w:val="0"/>
      <w:marRight w:val="0"/>
      <w:marTop w:val="0"/>
      <w:marBottom w:val="0"/>
      <w:divBdr>
        <w:top w:val="none" w:sz="0" w:space="0" w:color="auto"/>
        <w:left w:val="none" w:sz="0" w:space="0" w:color="auto"/>
        <w:bottom w:val="none" w:sz="0" w:space="0" w:color="auto"/>
        <w:right w:val="none" w:sz="0" w:space="0" w:color="auto"/>
      </w:divBdr>
      <w:divsChild>
        <w:div w:id="1826126334">
          <w:marLeft w:val="547"/>
          <w:marRight w:val="0"/>
          <w:marTop w:val="0"/>
          <w:marBottom w:val="0"/>
          <w:divBdr>
            <w:top w:val="none" w:sz="0" w:space="0" w:color="auto"/>
            <w:left w:val="none" w:sz="0" w:space="0" w:color="auto"/>
            <w:bottom w:val="none" w:sz="0" w:space="0" w:color="auto"/>
            <w:right w:val="none" w:sz="0" w:space="0" w:color="auto"/>
          </w:divBdr>
        </w:div>
      </w:divsChild>
    </w:div>
    <w:div w:id="5910884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52760962">
      <w:bodyDiv w:val="1"/>
      <w:marLeft w:val="0"/>
      <w:marRight w:val="0"/>
      <w:marTop w:val="0"/>
      <w:marBottom w:val="0"/>
      <w:divBdr>
        <w:top w:val="none" w:sz="0" w:space="0" w:color="auto"/>
        <w:left w:val="none" w:sz="0" w:space="0" w:color="auto"/>
        <w:bottom w:val="none" w:sz="0" w:space="0" w:color="auto"/>
        <w:right w:val="none" w:sz="0" w:space="0" w:color="auto"/>
      </w:divBdr>
      <w:divsChild>
        <w:div w:id="920725314">
          <w:marLeft w:val="562"/>
          <w:marRight w:val="0"/>
          <w:marTop w:val="80"/>
          <w:marBottom w:val="80"/>
          <w:divBdr>
            <w:top w:val="none" w:sz="0" w:space="0" w:color="auto"/>
            <w:left w:val="none" w:sz="0" w:space="0" w:color="auto"/>
            <w:bottom w:val="none" w:sz="0" w:space="0" w:color="auto"/>
            <w:right w:val="none" w:sz="0" w:space="0" w:color="auto"/>
          </w:divBdr>
        </w:div>
      </w:divsChild>
    </w:div>
    <w:div w:id="734012506">
      <w:bodyDiv w:val="1"/>
      <w:marLeft w:val="0"/>
      <w:marRight w:val="0"/>
      <w:marTop w:val="0"/>
      <w:marBottom w:val="0"/>
      <w:divBdr>
        <w:top w:val="none" w:sz="0" w:space="0" w:color="auto"/>
        <w:left w:val="none" w:sz="0" w:space="0" w:color="auto"/>
        <w:bottom w:val="none" w:sz="0" w:space="0" w:color="auto"/>
        <w:right w:val="none" w:sz="0" w:space="0" w:color="auto"/>
      </w:divBdr>
      <w:divsChild>
        <w:div w:id="1215851642">
          <w:marLeft w:val="360"/>
          <w:marRight w:val="0"/>
          <w:marTop w:val="80"/>
          <w:marBottom w:val="8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790242180">
      <w:bodyDiv w:val="1"/>
      <w:marLeft w:val="0"/>
      <w:marRight w:val="0"/>
      <w:marTop w:val="0"/>
      <w:marBottom w:val="0"/>
      <w:divBdr>
        <w:top w:val="none" w:sz="0" w:space="0" w:color="auto"/>
        <w:left w:val="none" w:sz="0" w:space="0" w:color="auto"/>
        <w:bottom w:val="none" w:sz="0" w:space="0" w:color="auto"/>
        <w:right w:val="none" w:sz="0" w:space="0" w:color="auto"/>
      </w:divBdr>
      <w:divsChild>
        <w:div w:id="153376258">
          <w:marLeft w:val="792"/>
          <w:marRight w:val="0"/>
          <w:marTop w:val="80"/>
          <w:marBottom w:val="80"/>
          <w:divBdr>
            <w:top w:val="none" w:sz="0" w:space="0" w:color="auto"/>
            <w:left w:val="none" w:sz="0" w:space="0" w:color="auto"/>
            <w:bottom w:val="none" w:sz="0" w:space="0" w:color="auto"/>
            <w:right w:val="none" w:sz="0" w:space="0" w:color="auto"/>
          </w:divBdr>
        </w:div>
      </w:divsChild>
    </w:div>
    <w:div w:id="801459032">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26238915">
      <w:bodyDiv w:val="1"/>
      <w:marLeft w:val="0"/>
      <w:marRight w:val="0"/>
      <w:marTop w:val="0"/>
      <w:marBottom w:val="0"/>
      <w:divBdr>
        <w:top w:val="none" w:sz="0" w:space="0" w:color="auto"/>
        <w:left w:val="none" w:sz="0" w:space="0" w:color="auto"/>
        <w:bottom w:val="none" w:sz="0" w:space="0" w:color="auto"/>
        <w:right w:val="none" w:sz="0" w:space="0" w:color="auto"/>
      </w:divBdr>
      <w:divsChild>
        <w:div w:id="147407568">
          <w:marLeft w:val="1282"/>
          <w:marRight w:val="0"/>
          <w:marTop w:val="80"/>
          <w:marBottom w:val="80"/>
          <w:divBdr>
            <w:top w:val="none" w:sz="0" w:space="0" w:color="auto"/>
            <w:left w:val="none" w:sz="0" w:space="0" w:color="auto"/>
            <w:bottom w:val="none" w:sz="0" w:space="0" w:color="auto"/>
            <w:right w:val="none" w:sz="0" w:space="0" w:color="auto"/>
          </w:divBdr>
        </w:div>
      </w:divsChild>
    </w:div>
    <w:div w:id="862354932">
      <w:bodyDiv w:val="1"/>
      <w:marLeft w:val="0"/>
      <w:marRight w:val="0"/>
      <w:marTop w:val="0"/>
      <w:marBottom w:val="0"/>
      <w:divBdr>
        <w:top w:val="none" w:sz="0" w:space="0" w:color="auto"/>
        <w:left w:val="none" w:sz="0" w:space="0" w:color="auto"/>
        <w:bottom w:val="none" w:sz="0" w:space="0" w:color="auto"/>
        <w:right w:val="none" w:sz="0" w:space="0" w:color="auto"/>
      </w:divBdr>
      <w:divsChild>
        <w:div w:id="344358175">
          <w:marLeft w:val="547"/>
          <w:marRight w:val="0"/>
          <w:marTop w:val="80"/>
          <w:marBottom w:val="80"/>
          <w:divBdr>
            <w:top w:val="none" w:sz="0" w:space="0" w:color="auto"/>
            <w:left w:val="none" w:sz="0" w:space="0" w:color="auto"/>
            <w:bottom w:val="none" w:sz="0" w:space="0" w:color="auto"/>
            <w:right w:val="none" w:sz="0" w:space="0" w:color="auto"/>
          </w:divBdr>
        </w:div>
      </w:divsChild>
    </w:div>
    <w:div w:id="909342863">
      <w:bodyDiv w:val="1"/>
      <w:marLeft w:val="0"/>
      <w:marRight w:val="0"/>
      <w:marTop w:val="0"/>
      <w:marBottom w:val="0"/>
      <w:divBdr>
        <w:top w:val="none" w:sz="0" w:space="0" w:color="auto"/>
        <w:left w:val="none" w:sz="0" w:space="0" w:color="auto"/>
        <w:bottom w:val="none" w:sz="0" w:space="0" w:color="auto"/>
        <w:right w:val="none" w:sz="0" w:space="0" w:color="auto"/>
      </w:divBdr>
      <w:divsChild>
        <w:div w:id="494610519">
          <w:marLeft w:val="720"/>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51320722">
      <w:bodyDiv w:val="1"/>
      <w:marLeft w:val="0"/>
      <w:marRight w:val="0"/>
      <w:marTop w:val="0"/>
      <w:marBottom w:val="0"/>
      <w:divBdr>
        <w:top w:val="none" w:sz="0" w:space="0" w:color="auto"/>
        <w:left w:val="none" w:sz="0" w:space="0" w:color="auto"/>
        <w:bottom w:val="none" w:sz="0" w:space="0" w:color="auto"/>
        <w:right w:val="none" w:sz="0" w:space="0" w:color="auto"/>
      </w:divBdr>
      <w:divsChild>
        <w:div w:id="87120000">
          <w:marLeft w:val="547"/>
          <w:marRight w:val="0"/>
          <w:marTop w:val="0"/>
          <w:marBottom w:val="0"/>
          <w:divBdr>
            <w:top w:val="none" w:sz="0" w:space="0" w:color="auto"/>
            <w:left w:val="none" w:sz="0" w:space="0" w:color="auto"/>
            <w:bottom w:val="none" w:sz="0" w:space="0" w:color="auto"/>
            <w:right w:val="none" w:sz="0" w:space="0" w:color="auto"/>
          </w:divBdr>
        </w:div>
      </w:divsChild>
    </w:div>
    <w:div w:id="958991953">
      <w:bodyDiv w:val="1"/>
      <w:marLeft w:val="0"/>
      <w:marRight w:val="0"/>
      <w:marTop w:val="0"/>
      <w:marBottom w:val="0"/>
      <w:divBdr>
        <w:top w:val="none" w:sz="0" w:space="0" w:color="auto"/>
        <w:left w:val="none" w:sz="0" w:space="0" w:color="auto"/>
        <w:bottom w:val="none" w:sz="0" w:space="0" w:color="auto"/>
        <w:right w:val="none" w:sz="0" w:space="0" w:color="auto"/>
      </w:divBdr>
    </w:div>
    <w:div w:id="1038359152">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29323462">
      <w:bodyDiv w:val="1"/>
      <w:marLeft w:val="0"/>
      <w:marRight w:val="0"/>
      <w:marTop w:val="0"/>
      <w:marBottom w:val="0"/>
      <w:divBdr>
        <w:top w:val="none" w:sz="0" w:space="0" w:color="auto"/>
        <w:left w:val="none" w:sz="0" w:space="0" w:color="auto"/>
        <w:bottom w:val="none" w:sz="0" w:space="0" w:color="auto"/>
        <w:right w:val="none" w:sz="0" w:space="0" w:color="auto"/>
      </w:divBdr>
    </w:div>
    <w:div w:id="1138493535">
      <w:bodyDiv w:val="1"/>
      <w:marLeft w:val="0"/>
      <w:marRight w:val="0"/>
      <w:marTop w:val="0"/>
      <w:marBottom w:val="0"/>
      <w:divBdr>
        <w:top w:val="none" w:sz="0" w:space="0" w:color="auto"/>
        <w:left w:val="none" w:sz="0" w:space="0" w:color="auto"/>
        <w:bottom w:val="none" w:sz="0" w:space="0" w:color="auto"/>
        <w:right w:val="none" w:sz="0" w:space="0" w:color="auto"/>
      </w:divBdr>
      <w:divsChild>
        <w:div w:id="18355396">
          <w:marLeft w:val="1080"/>
          <w:marRight w:val="0"/>
          <w:marTop w:val="0"/>
          <w:marBottom w:val="0"/>
          <w:divBdr>
            <w:top w:val="none" w:sz="0" w:space="0" w:color="auto"/>
            <w:left w:val="none" w:sz="0" w:space="0" w:color="auto"/>
            <w:bottom w:val="none" w:sz="0" w:space="0" w:color="auto"/>
            <w:right w:val="none" w:sz="0" w:space="0" w:color="auto"/>
          </w:divBdr>
        </w:div>
        <w:div w:id="759832320">
          <w:marLeft w:val="1080"/>
          <w:marRight w:val="0"/>
          <w:marTop w:val="0"/>
          <w:marBottom w:val="0"/>
          <w:divBdr>
            <w:top w:val="none" w:sz="0" w:space="0" w:color="auto"/>
            <w:left w:val="none" w:sz="0" w:space="0" w:color="auto"/>
            <w:bottom w:val="none" w:sz="0" w:space="0" w:color="auto"/>
            <w:right w:val="none" w:sz="0" w:space="0" w:color="auto"/>
          </w:divBdr>
        </w:div>
        <w:div w:id="1079017259">
          <w:marLeft w:val="1080"/>
          <w:marRight w:val="0"/>
          <w:marTop w:val="0"/>
          <w:marBottom w:val="0"/>
          <w:divBdr>
            <w:top w:val="none" w:sz="0" w:space="0" w:color="auto"/>
            <w:left w:val="none" w:sz="0" w:space="0" w:color="auto"/>
            <w:bottom w:val="none" w:sz="0" w:space="0" w:color="auto"/>
            <w:right w:val="none" w:sz="0" w:space="0" w:color="auto"/>
          </w:divBdr>
        </w:div>
        <w:div w:id="1827163165">
          <w:marLeft w:val="360"/>
          <w:marRight w:val="0"/>
          <w:marTop w:val="0"/>
          <w:marBottom w:val="0"/>
          <w:divBdr>
            <w:top w:val="none" w:sz="0" w:space="0" w:color="auto"/>
            <w:left w:val="none" w:sz="0" w:space="0" w:color="auto"/>
            <w:bottom w:val="none" w:sz="0" w:space="0" w:color="auto"/>
            <w:right w:val="none" w:sz="0" w:space="0" w:color="auto"/>
          </w:divBdr>
        </w:div>
      </w:divsChild>
    </w:div>
    <w:div w:id="1155948031">
      <w:bodyDiv w:val="1"/>
      <w:marLeft w:val="0"/>
      <w:marRight w:val="0"/>
      <w:marTop w:val="0"/>
      <w:marBottom w:val="0"/>
      <w:divBdr>
        <w:top w:val="none" w:sz="0" w:space="0" w:color="auto"/>
        <w:left w:val="none" w:sz="0" w:space="0" w:color="auto"/>
        <w:bottom w:val="none" w:sz="0" w:space="0" w:color="auto"/>
        <w:right w:val="none" w:sz="0" w:space="0" w:color="auto"/>
      </w:divBdr>
      <w:divsChild>
        <w:div w:id="1457946528">
          <w:marLeft w:val="1282"/>
          <w:marRight w:val="0"/>
          <w:marTop w:val="80"/>
          <w:marBottom w:val="80"/>
          <w:divBdr>
            <w:top w:val="none" w:sz="0" w:space="0" w:color="auto"/>
            <w:left w:val="none" w:sz="0" w:space="0" w:color="auto"/>
            <w:bottom w:val="none" w:sz="0" w:space="0" w:color="auto"/>
            <w:right w:val="none" w:sz="0" w:space="0" w:color="auto"/>
          </w:divBdr>
        </w:div>
        <w:div w:id="2015107290">
          <w:marLeft w:val="1282"/>
          <w:marRight w:val="0"/>
          <w:marTop w:val="80"/>
          <w:marBottom w:val="8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1911336">
      <w:bodyDiv w:val="1"/>
      <w:marLeft w:val="0"/>
      <w:marRight w:val="0"/>
      <w:marTop w:val="0"/>
      <w:marBottom w:val="0"/>
      <w:divBdr>
        <w:top w:val="none" w:sz="0" w:space="0" w:color="auto"/>
        <w:left w:val="none" w:sz="0" w:space="0" w:color="auto"/>
        <w:bottom w:val="none" w:sz="0" w:space="0" w:color="auto"/>
        <w:right w:val="none" w:sz="0" w:space="0" w:color="auto"/>
      </w:divBdr>
      <w:divsChild>
        <w:div w:id="498666205">
          <w:marLeft w:val="562"/>
          <w:marRight w:val="0"/>
          <w:marTop w:val="80"/>
          <w:marBottom w:val="80"/>
          <w:divBdr>
            <w:top w:val="none" w:sz="0" w:space="0" w:color="auto"/>
            <w:left w:val="none" w:sz="0" w:space="0" w:color="auto"/>
            <w:bottom w:val="none" w:sz="0" w:space="0" w:color="auto"/>
            <w:right w:val="none" w:sz="0" w:space="0" w:color="auto"/>
          </w:divBdr>
        </w:div>
      </w:divsChild>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30607798">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18375849">
      <w:bodyDiv w:val="1"/>
      <w:marLeft w:val="0"/>
      <w:marRight w:val="0"/>
      <w:marTop w:val="0"/>
      <w:marBottom w:val="0"/>
      <w:divBdr>
        <w:top w:val="none" w:sz="0" w:space="0" w:color="auto"/>
        <w:left w:val="none" w:sz="0" w:space="0" w:color="auto"/>
        <w:bottom w:val="none" w:sz="0" w:space="0" w:color="auto"/>
        <w:right w:val="none" w:sz="0" w:space="0" w:color="auto"/>
      </w:divBdr>
      <w:divsChild>
        <w:div w:id="225457202">
          <w:marLeft w:val="547"/>
          <w:marRight w:val="0"/>
          <w:marTop w:val="0"/>
          <w:marBottom w:val="120"/>
          <w:divBdr>
            <w:top w:val="none" w:sz="0" w:space="0" w:color="auto"/>
            <w:left w:val="none" w:sz="0" w:space="0" w:color="auto"/>
            <w:bottom w:val="none" w:sz="0" w:space="0" w:color="auto"/>
            <w:right w:val="none" w:sz="0" w:space="0" w:color="auto"/>
          </w:divBdr>
        </w:div>
        <w:div w:id="544222109">
          <w:marLeft w:val="547"/>
          <w:marRight w:val="0"/>
          <w:marTop w:val="0"/>
          <w:marBottom w:val="120"/>
          <w:divBdr>
            <w:top w:val="none" w:sz="0" w:space="0" w:color="auto"/>
            <w:left w:val="none" w:sz="0" w:space="0" w:color="auto"/>
            <w:bottom w:val="none" w:sz="0" w:space="0" w:color="auto"/>
            <w:right w:val="none" w:sz="0" w:space="0" w:color="auto"/>
          </w:divBdr>
        </w:div>
        <w:div w:id="1944610740">
          <w:marLeft w:val="547"/>
          <w:marRight w:val="0"/>
          <w:marTop w:val="0"/>
          <w:marBottom w:val="120"/>
          <w:divBdr>
            <w:top w:val="none" w:sz="0" w:space="0" w:color="auto"/>
            <w:left w:val="none" w:sz="0" w:space="0" w:color="auto"/>
            <w:bottom w:val="none" w:sz="0" w:space="0" w:color="auto"/>
            <w:right w:val="none" w:sz="0" w:space="0" w:color="auto"/>
          </w:divBdr>
        </w:div>
        <w:div w:id="2049257277">
          <w:marLeft w:val="547"/>
          <w:marRight w:val="0"/>
          <w:marTop w:val="0"/>
          <w:marBottom w:val="120"/>
          <w:divBdr>
            <w:top w:val="none" w:sz="0" w:space="0" w:color="auto"/>
            <w:left w:val="none" w:sz="0" w:space="0" w:color="auto"/>
            <w:bottom w:val="none" w:sz="0" w:space="0" w:color="auto"/>
            <w:right w:val="none" w:sz="0" w:space="0" w:color="auto"/>
          </w:divBdr>
        </w:div>
      </w:divsChild>
    </w:div>
    <w:div w:id="1824854240">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7652176">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2567220">
      <w:bodyDiv w:val="1"/>
      <w:marLeft w:val="0"/>
      <w:marRight w:val="0"/>
      <w:marTop w:val="0"/>
      <w:marBottom w:val="0"/>
      <w:divBdr>
        <w:top w:val="none" w:sz="0" w:space="0" w:color="auto"/>
        <w:left w:val="none" w:sz="0" w:space="0" w:color="auto"/>
        <w:bottom w:val="none" w:sz="0" w:space="0" w:color="auto"/>
        <w:right w:val="none" w:sz="0" w:space="0" w:color="auto"/>
      </w:divBdr>
      <w:divsChild>
        <w:div w:id="623464096">
          <w:marLeft w:val="1411"/>
          <w:marRight w:val="0"/>
          <w:marTop w:val="0"/>
          <w:marBottom w:val="0"/>
          <w:divBdr>
            <w:top w:val="none" w:sz="0" w:space="0" w:color="auto"/>
            <w:left w:val="none" w:sz="0" w:space="0" w:color="auto"/>
            <w:bottom w:val="none" w:sz="0" w:space="0" w:color="auto"/>
            <w:right w:val="none" w:sz="0" w:space="0" w:color="auto"/>
          </w:divBdr>
        </w:div>
        <w:div w:id="840121062">
          <w:marLeft w:val="907"/>
          <w:marRight w:val="0"/>
          <w:marTop w:val="0"/>
          <w:marBottom w:val="0"/>
          <w:divBdr>
            <w:top w:val="none" w:sz="0" w:space="0" w:color="auto"/>
            <w:left w:val="none" w:sz="0" w:space="0" w:color="auto"/>
            <w:bottom w:val="none" w:sz="0" w:space="0" w:color="auto"/>
            <w:right w:val="none" w:sz="0" w:space="0" w:color="auto"/>
          </w:divBdr>
        </w:div>
        <w:div w:id="1248538031">
          <w:marLeft w:val="1411"/>
          <w:marRight w:val="0"/>
          <w:marTop w:val="0"/>
          <w:marBottom w:val="0"/>
          <w:divBdr>
            <w:top w:val="none" w:sz="0" w:space="0" w:color="auto"/>
            <w:left w:val="none" w:sz="0" w:space="0" w:color="auto"/>
            <w:bottom w:val="none" w:sz="0" w:space="0" w:color="auto"/>
            <w:right w:val="none" w:sz="0" w:space="0" w:color="auto"/>
          </w:divBdr>
        </w:div>
      </w:divsChild>
    </w:div>
    <w:div w:id="2032026915">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27968556">
      <w:bodyDiv w:val="1"/>
      <w:marLeft w:val="0"/>
      <w:marRight w:val="0"/>
      <w:marTop w:val="0"/>
      <w:marBottom w:val="0"/>
      <w:divBdr>
        <w:top w:val="none" w:sz="0" w:space="0" w:color="auto"/>
        <w:left w:val="none" w:sz="0" w:space="0" w:color="auto"/>
        <w:bottom w:val="none" w:sz="0" w:space="0" w:color="auto"/>
        <w:right w:val="none" w:sz="0" w:space="0" w:color="auto"/>
      </w:divBdr>
      <w:divsChild>
        <w:div w:id="366955205">
          <w:marLeft w:val="792"/>
          <w:marRight w:val="0"/>
          <w:marTop w:val="80"/>
          <w:marBottom w:val="80"/>
          <w:divBdr>
            <w:top w:val="none" w:sz="0" w:space="0" w:color="auto"/>
            <w:left w:val="none" w:sz="0" w:space="0" w:color="auto"/>
            <w:bottom w:val="none" w:sz="0" w:space="0" w:color="auto"/>
            <w:right w:val="none" w:sz="0" w:space="0" w:color="auto"/>
          </w:divBdr>
        </w:div>
      </w:divsChild>
    </w:div>
    <w:div w:id="2131511164">
      <w:bodyDiv w:val="1"/>
      <w:marLeft w:val="0"/>
      <w:marRight w:val="0"/>
      <w:marTop w:val="0"/>
      <w:marBottom w:val="0"/>
      <w:divBdr>
        <w:top w:val="none" w:sz="0" w:space="0" w:color="auto"/>
        <w:left w:val="none" w:sz="0" w:space="0" w:color="auto"/>
        <w:bottom w:val="none" w:sz="0" w:space="0" w:color="auto"/>
        <w:right w:val="none" w:sz="0" w:space="0" w:color="auto"/>
      </w:divBdr>
      <w:divsChild>
        <w:div w:id="1809785928">
          <w:marLeft w:val="720"/>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tp://10.10.10.10/ftp/tsg_ran/WG4_Radio/TSGR4_112bis/Inbox/R4-241685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4280</TotalTime>
  <Pages>1</Pages>
  <Words>3275</Words>
  <Characters>18669</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16</cp:revision>
  <cp:lastPrinted>2019-04-25T01:09:00Z</cp:lastPrinted>
  <dcterms:created xsi:type="dcterms:W3CDTF">2024-08-08T14:19:00Z</dcterms:created>
  <dcterms:modified xsi:type="dcterms:W3CDTF">2024-11-08T18:50:00Z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